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518"/>
      </w:tblGrid>
      <w:tr w:rsidR="00B84300" w:rsidTr="004A1C7F">
        <w:trPr>
          <w:trHeight w:val="728"/>
        </w:trPr>
        <w:tc>
          <w:tcPr>
            <w:tcW w:w="4518" w:type="dxa"/>
            <w:vMerge w:val="restart"/>
          </w:tcPr>
          <w:p w:rsidR="00B84300" w:rsidRPr="00DC61D3" w:rsidRDefault="00B84300" w:rsidP="004A1C7F">
            <w:pPr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677A620" wp14:editId="372CD08C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>АДМИНИСТРАЦИЯ</w:t>
            </w:r>
          </w:p>
          <w:p w:rsidR="00B84300" w:rsidRPr="00165CA6" w:rsidRDefault="00B84300" w:rsidP="004A1C7F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муниципального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Похвистневский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 w:rsidRPr="00165CA6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:rsidR="00B84300" w:rsidRPr="002E0B55" w:rsidRDefault="00B84300" w:rsidP="004A1C7F">
            <w:pPr>
              <w:shd w:val="clear" w:color="auto" w:fill="FFFFFF"/>
              <w:spacing w:before="278"/>
              <w:jc w:val="center"/>
              <w:rPr>
                <w:spacing w:val="20"/>
              </w:rPr>
            </w:pPr>
            <w:r w:rsidRPr="002E0B55">
              <w:rPr>
                <w:rFonts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B84300" w:rsidRDefault="008E6601" w:rsidP="004A1C7F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</w:pPr>
            <w:bookmarkStart w:id="0" w:name="_GoBack"/>
            <w:r w:rsidRPr="008E6601">
              <w:rPr>
                <w:u w:val="single"/>
              </w:rPr>
              <w:t>31.08.2026</w:t>
            </w:r>
            <w:r w:rsidR="00B84300">
              <w:t xml:space="preserve"> </w:t>
            </w:r>
            <w:bookmarkEnd w:id="0"/>
            <w:r w:rsidR="00B84300">
              <w:rPr>
                <w:rFonts w:cs="Times New Roman"/>
              </w:rPr>
              <w:t>№</w:t>
            </w:r>
            <w:r w:rsidR="00B84300">
              <w:t xml:space="preserve"> </w:t>
            </w:r>
            <w:r>
              <w:rPr>
                <w:u w:val="single"/>
              </w:rPr>
              <w:t>723</w:t>
            </w:r>
          </w:p>
          <w:p w:rsidR="00B84300" w:rsidRDefault="00B84300" w:rsidP="004A1C7F">
            <w:pPr>
              <w:shd w:val="clear" w:color="auto" w:fill="FFFFFF"/>
              <w:spacing w:before="252"/>
              <w:jc w:val="center"/>
            </w:pPr>
            <w:r>
              <w:rPr>
                <w:rFonts w:cs="Times New Roman"/>
                <w:spacing w:val="-3"/>
              </w:rPr>
              <w:t>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:rsidR="00B84300" w:rsidRDefault="00B84300" w:rsidP="004A1C7F">
            <w:pPr>
              <w:spacing w:before="276"/>
              <w:ind w:left="185" w:right="-1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D496A2B" wp14:editId="147ACF43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241300</wp:posOffset>
                      </wp:positionV>
                      <wp:extent cx="110490" cy="111125"/>
                      <wp:effectExtent l="6985" t="13970" r="6350" b="8255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F9D8C2" id="Группа 4" o:spid="_x0000_s1026" style="position:absolute;margin-left:218.35pt;margin-top:19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66DF66F" wp14:editId="0393E9E7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12065" t="13335" r="10160" b="9525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D58C24" id="Группа 1" o:spid="_x0000_s1026" style="position:absolute;margin-left:6.55pt;margin-top:2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"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Pr="00911A5F">
              <w:rPr>
                <w:sz w:val="24"/>
                <w:szCs w:val="24"/>
              </w:rPr>
              <w:t xml:space="preserve"> </w:t>
            </w:r>
          </w:p>
        </w:tc>
      </w:tr>
      <w:tr w:rsidR="00B84300" w:rsidTr="004A1C7F">
        <w:trPr>
          <w:trHeight w:val="3878"/>
        </w:trPr>
        <w:tc>
          <w:tcPr>
            <w:tcW w:w="4518" w:type="dxa"/>
            <w:vMerge/>
          </w:tcPr>
          <w:p w:rsidR="00B84300" w:rsidRDefault="00B84300" w:rsidP="004A1C7F">
            <w:pPr>
              <w:ind w:right="1741"/>
              <w:jc w:val="both"/>
              <w:rPr>
                <w:sz w:val="24"/>
                <w:szCs w:val="24"/>
              </w:rPr>
            </w:pPr>
          </w:p>
        </w:tc>
      </w:tr>
    </w:tbl>
    <w:p w:rsidR="00B84300" w:rsidRDefault="00B84300" w:rsidP="00B843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</w:p>
    <w:p w:rsidR="00F1560C" w:rsidRDefault="00B84300" w:rsidP="00B843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7291D">
        <w:rPr>
          <w:rFonts w:ascii="Times New Roman" w:hAnsi="Times New Roman" w:cs="Times New Roman"/>
          <w:sz w:val="24"/>
          <w:szCs w:val="24"/>
        </w:rPr>
        <w:t xml:space="preserve">для </w:t>
      </w:r>
      <w:r w:rsidR="00F1560C">
        <w:rPr>
          <w:rFonts w:ascii="Times New Roman" w:hAnsi="Times New Roman" w:cs="Times New Roman"/>
          <w:sz w:val="24"/>
          <w:szCs w:val="24"/>
        </w:rPr>
        <w:t xml:space="preserve">строительства и </w:t>
      </w:r>
      <w:r w:rsidR="0057291D">
        <w:rPr>
          <w:rFonts w:ascii="Times New Roman" w:hAnsi="Times New Roman" w:cs="Times New Roman"/>
          <w:sz w:val="24"/>
          <w:szCs w:val="24"/>
        </w:rPr>
        <w:t>эксплуатации объекта</w:t>
      </w:r>
    </w:p>
    <w:p w:rsidR="00B84300" w:rsidRPr="00BC61F3" w:rsidRDefault="00B84300" w:rsidP="00B843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560C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электросетевого</w:t>
      </w:r>
      <w:r w:rsidR="00F156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хозяйства</w:t>
      </w:r>
    </w:p>
    <w:p w:rsidR="00B84300" w:rsidRDefault="00B84300" w:rsidP="00B84300">
      <w:pPr>
        <w:rPr>
          <w:rFonts w:ascii="Times New Roman" w:hAnsi="Times New Roman" w:cs="Times New Roman"/>
          <w:sz w:val="28"/>
          <w:szCs w:val="28"/>
        </w:rPr>
      </w:pPr>
    </w:p>
    <w:p w:rsidR="00062D79" w:rsidRPr="006C40F5" w:rsidRDefault="00B84300" w:rsidP="00A2243A">
      <w:pPr>
        <w:tabs>
          <w:tab w:val="left" w:pos="851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7291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Рассмотрев ходатайство публичного акционерного общества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Волга» - «Самарск</w:t>
      </w:r>
      <w:r w:rsidR="004E2BA2">
        <w:rPr>
          <w:rFonts w:ascii="Times New Roman" w:hAnsi="Times New Roman" w:cs="Times New Roman"/>
          <w:sz w:val="28"/>
          <w:szCs w:val="28"/>
        </w:rPr>
        <w:t>ие распределительные сети» от 02</w:t>
      </w:r>
      <w:r w:rsidRPr="00C965C2">
        <w:rPr>
          <w:rFonts w:ascii="Times New Roman" w:hAnsi="Times New Roman" w:cs="Times New Roman"/>
          <w:sz w:val="28"/>
          <w:szCs w:val="28"/>
        </w:rPr>
        <w:t>.</w:t>
      </w:r>
      <w:r w:rsidR="00EC10D4">
        <w:rPr>
          <w:rFonts w:ascii="Times New Roman" w:hAnsi="Times New Roman" w:cs="Times New Roman"/>
          <w:sz w:val="28"/>
          <w:szCs w:val="28"/>
        </w:rPr>
        <w:t xml:space="preserve">07.2026 </w:t>
      </w:r>
      <w:r w:rsidRPr="00C965C2">
        <w:rPr>
          <w:rFonts w:ascii="Times New Roman" w:hAnsi="Times New Roman" w:cs="Times New Roman"/>
          <w:sz w:val="28"/>
          <w:szCs w:val="28"/>
        </w:rPr>
        <w:t>г.</w:t>
      </w:r>
      <w:r w:rsidR="004E2BA2">
        <w:rPr>
          <w:rFonts w:ascii="Times New Roman" w:hAnsi="Times New Roman" w:cs="Times New Roman"/>
          <w:sz w:val="28"/>
          <w:szCs w:val="28"/>
        </w:rPr>
        <w:t xml:space="preserve"> №МР6/121.01/101/1948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2D79">
        <w:rPr>
          <w:rFonts w:ascii="Times New Roman" w:hAnsi="Times New Roman" w:cs="Times New Roman"/>
          <w:sz w:val="28"/>
          <w:szCs w:val="28"/>
        </w:rPr>
        <w:t>об уст</w:t>
      </w:r>
      <w:r w:rsidR="00A2243A">
        <w:rPr>
          <w:rFonts w:ascii="Times New Roman" w:hAnsi="Times New Roman" w:cs="Times New Roman"/>
          <w:sz w:val="28"/>
          <w:szCs w:val="28"/>
        </w:rPr>
        <w:t xml:space="preserve">ановлении публичного сервитута, </w:t>
      </w:r>
      <w:r w:rsidR="00062D79">
        <w:rPr>
          <w:rFonts w:ascii="Times New Roman" w:hAnsi="Times New Roman" w:cs="Times New Roman"/>
          <w:sz w:val="28"/>
          <w:szCs w:val="28"/>
        </w:rPr>
        <w:t xml:space="preserve">в соответствии с главой </w:t>
      </w:r>
      <w:r w:rsidR="00062D7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62D79">
        <w:rPr>
          <w:rFonts w:ascii="Times New Roman" w:hAnsi="Times New Roman" w:cs="Times New Roman"/>
          <w:sz w:val="28"/>
          <w:szCs w:val="28"/>
        </w:rPr>
        <w:t>.7 Земельного кодекса Российской Федерации, в соответствии с пунктом 1 статьи 39.37 Земельного кодекса Российской Федерации, статьями 39.38, 39.39, 39.43 Земельного кодекса Российской Федерации от 25.10.2001 № 136-ФЗ,  пунктами 3, 4 статьи 3.6 Федерального закона от 25.10.2001 № 137-ФЗ «О введении в действие Земельного кодекса Российской Федерации», пунктом 1 статьи 39.45 Земельного кодекса Российский Федерации, Федеральным законом от 06.10.2003 № 131-ФЗ (ред. 20.03.25) от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B84300" w:rsidRDefault="00B84300" w:rsidP="00B843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84300" w:rsidRPr="006C40F5" w:rsidRDefault="00B84300" w:rsidP="00B843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0F5">
        <w:rPr>
          <w:rFonts w:ascii="Times New Roman" w:hAnsi="Times New Roman" w:cs="Times New Roman"/>
          <w:b/>
          <w:sz w:val="28"/>
          <w:szCs w:val="28"/>
        </w:rPr>
        <w:t xml:space="preserve">П О С Т А Н О В Л Я </w:t>
      </w:r>
      <w:r>
        <w:rPr>
          <w:rFonts w:ascii="Times New Roman" w:hAnsi="Times New Roman" w:cs="Times New Roman"/>
          <w:b/>
          <w:sz w:val="28"/>
          <w:szCs w:val="28"/>
        </w:rPr>
        <w:t>Е Т</w:t>
      </w:r>
      <w:r w:rsidRPr="006C40F5">
        <w:rPr>
          <w:rFonts w:ascii="Times New Roman" w:hAnsi="Times New Roman" w:cs="Times New Roman"/>
          <w:b/>
          <w:sz w:val="28"/>
          <w:szCs w:val="28"/>
        </w:rPr>
        <w:t>:</w:t>
      </w:r>
    </w:p>
    <w:p w:rsidR="00B84300" w:rsidRDefault="00B84300" w:rsidP="00B843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6008" w:rsidRPr="004E2BA2" w:rsidRDefault="00B84300" w:rsidP="00A2243A">
      <w:pPr>
        <w:tabs>
          <w:tab w:val="left" w:pos="1134"/>
        </w:tabs>
        <w:spacing w:line="276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2243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1. Установить в интересах публичного акционерного общества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Волга» - «Самарские распределительные сети», ИНН 6450925977, ОГРН 1076450006280,</w:t>
      </w:r>
      <w:r w:rsidR="004E2BA2">
        <w:rPr>
          <w:rFonts w:ascii="Times New Roman" w:hAnsi="Times New Roman" w:cs="Times New Roman"/>
          <w:sz w:val="28"/>
          <w:szCs w:val="28"/>
        </w:rPr>
        <w:t xml:space="preserve"> адрес (местонахождение): </w:t>
      </w:r>
      <w:r w:rsidR="00062D79">
        <w:rPr>
          <w:rFonts w:ascii="Times New Roman" w:hAnsi="Times New Roman" w:cs="Times New Roman"/>
          <w:sz w:val="28"/>
          <w:szCs w:val="28"/>
        </w:rPr>
        <w:t>443022, г. Самара, ул. Ближняя, д. 4,</w:t>
      </w:r>
      <w:r w:rsidR="00482348">
        <w:rPr>
          <w:rFonts w:ascii="Times New Roman" w:hAnsi="Times New Roman" w:cs="Times New Roman"/>
          <w:sz w:val="28"/>
          <w:szCs w:val="28"/>
        </w:rPr>
        <w:t xml:space="preserve"> публичный</w:t>
      </w:r>
      <w:r>
        <w:rPr>
          <w:rFonts w:ascii="Times New Roman" w:hAnsi="Times New Roman" w:cs="Times New Roman"/>
          <w:sz w:val="28"/>
          <w:szCs w:val="28"/>
        </w:rPr>
        <w:t xml:space="preserve"> сервит</w:t>
      </w:r>
      <w:r w:rsidR="00482348">
        <w:rPr>
          <w:rFonts w:ascii="Times New Roman" w:hAnsi="Times New Roman" w:cs="Times New Roman"/>
          <w:sz w:val="28"/>
          <w:szCs w:val="28"/>
        </w:rPr>
        <w:t>ут</w:t>
      </w:r>
      <w:r w:rsidR="00EE723D">
        <w:rPr>
          <w:rFonts w:ascii="Times New Roman" w:hAnsi="Times New Roman" w:cs="Times New Roman"/>
          <w:sz w:val="28"/>
          <w:szCs w:val="28"/>
        </w:rPr>
        <w:t xml:space="preserve"> для</w:t>
      </w:r>
      <w:r w:rsidR="004E2BA2">
        <w:rPr>
          <w:rFonts w:ascii="Times New Roman" w:hAnsi="Times New Roman" w:cs="Times New Roman"/>
          <w:sz w:val="28"/>
          <w:szCs w:val="28"/>
        </w:rPr>
        <w:t xml:space="preserve"> строительства и дальнейшей эксплуатации объектов электросетевого хозяйства, необходимых для </w:t>
      </w:r>
      <w:r w:rsidR="004E2BA2">
        <w:rPr>
          <w:rFonts w:ascii="Times New Roman" w:hAnsi="Times New Roman" w:cs="Times New Roman"/>
          <w:sz w:val="28"/>
          <w:szCs w:val="28"/>
        </w:rPr>
        <w:lastRenderedPageBreak/>
        <w:t xml:space="preserve">подключения (технологического присоединения) к сетям инженерно-технологического обеспечения: «ЛЭП-6 </w:t>
      </w:r>
      <w:proofErr w:type="spellStart"/>
      <w:r w:rsidR="004E2BA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E2BA2">
        <w:rPr>
          <w:rFonts w:ascii="Times New Roman" w:hAnsi="Times New Roman" w:cs="Times New Roman"/>
          <w:sz w:val="28"/>
          <w:szCs w:val="28"/>
        </w:rPr>
        <w:t xml:space="preserve"> от опоры ЛЭП-6 </w:t>
      </w:r>
      <w:proofErr w:type="spellStart"/>
      <w:r w:rsidR="004E2BA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E2BA2">
        <w:rPr>
          <w:rFonts w:ascii="Times New Roman" w:hAnsi="Times New Roman" w:cs="Times New Roman"/>
          <w:sz w:val="28"/>
          <w:szCs w:val="28"/>
        </w:rPr>
        <w:t xml:space="preserve"> Ф-5 </w:t>
      </w:r>
      <w:r w:rsidR="004E2BA2" w:rsidRPr="00DA265C">
        <w:rPr>
          <w:rFonts w:ascii="Times New Roman" w:hAnsi="Times New Roman" w:cs="Times New Roman"/>
          <w:sz w:val="24"/>
          <w:szCs w:val="24"/>
        </w:rPr>
        <w:t xml:space="preserve">ПС </w:t>
      </w:r>
      <w:r w:rsidR="004E2BA2" w:rsidRPr="004E2BA2">
        <w:rPr>
          <w:rFonts w:ascii="Times New Roman" w:hAnsi="Times New Roman" w:cs="Times New Roman"/>
          <w:sz w:val="28"/>
          <w:szCs w:val="28"/>
        </w:rPr>
        <w:t xml:space="preserve">Рысайкино до вновь устанавливаемой КТП 6/0,4 </w:t>
      </w:r>
      <w:proofErr w:type="spellStart"/>
      <w:r w:rsidR="004E2BA2" w:rsidRPr="004E2BA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E2BA2" w:rsidRPr="004E2BA2">
        <w:rPr>
          <w:rFonts w:ascii="Times New Roman" w:hAnsi="Times New Roman" w:cs="Times New Roman"/>
          <w:sz w:val="28"/>
          <w:szCs w:val="28"/>
        </w:rPr>
        <w:t xml:space="preserve">, установка КТП 6/0,4 </w:t>
      </w:r>
      <w:proofErr w:type="spellStart"/>
      <w:r w:rsidR="004E2BA2" w:rsidRPr="004E2BA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E2BA2" w:rsidRPr="004E2BA2">
        <w:rPr>
          <w:rFonts w:ascii="Times New Roman" w:hAnsi="Times New Roman" w:cs="Times New Roman"/>
          <w:sz w:val="28"/>
          <w:szCs w:val="28"/>
        </w:rPr>
        <w:t xml:space="preserve">, строительство ВЛ-0,4 </w:t>
      </w:r>
      <w:proofErr w:type="spellStart"/>
      <w:r w:rsidR="004E2BA2" w:rsidRPr="004E2BA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E2BA2" w:rsidRPr="004E2BA2">
        <w:rPr>
          <w:rFonts w:ascii="Times New Roman" w:hAnsi="Times New Roman" w:cs="Times New Roman"/>
          <w:sz w:val="28"/>
          <w:szCs w:val="28"/>
        </w:rPr>
        <w:t xml:space="preserve"> от вновь устанавливаемой КТП 6/0,4 </w:t>
      </w:r>
      <w:proofErr w:type="spellStart"/>
      <w:r w:rsidR="004E2BA2" w:rsidRPr="004E2BA2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E2BA2" w:rsidRPr="004E2BA2">
        <w:rPr>
          <w:rFonts w:ascii="Times New Roman" w:hAnsi="Times New Roman" w:cs="Times New Roman"/>
          <w:sz w:val="28"/>
          <w:szCs w:val="28"/>
        </w:rPr>
        <w:t xml:space="preserve"> в Похвистневском районе с/п Рысайкино с установкой системы учета по заявке ООО </w:t>
      </w:r>
      <w:proofErr w:type="spellStart"/>
      <w:r w:rsidR="004E2BA2" w:rsidRPr="004E2BA2">
        <w:rPr>
          <w:rFonts w:ascii="Times New Roman" w:hAnsi="Times New Roman" w:cs="Times New Roman"/>
          <w:sz w:val="28"/>
          <w:szCs w:val="28"/>
        </w:rPr>
        <w:t>ЭкоИнвестСтрой</w:t>
      </w:r>
      <w:proofErr w:type="spellEnd"/>
      <w:r w:rsidR="004E2BA2" w:rsidRPr="004E2BA2">
        <w:rPr>
          <w:rFonts w:ascii="Times New Roman" w:hAnsi="Times New Roman" w:cs="Times New Roman"/>
          <w:sz w:val="28"/>
          <w:szCs w:val="28"/>
        </w:rPr>
        <w:t>», сроком на 49 лет, общей площадью 1427 кв. м, в отношении следующих кадастровых номеров земельных участков</w:t>
      </w:r>
      <w:r w:rsidR="00836008" w:rsidRPr="004E2BA2">
        <w:rPr>
          <w:rFonts w:ascii="Times New Roman" w:hAnsi="Times New Roman" w:cs="Times New Roman"/>
          <w:sz w:val="28"/>
          <w:szCs w:val="28"/>
        </w:rPr>
        <w:t>:</w:t>
      </w:r>
    </w:p>
    <w:p w:rsidR="00124DA1" w:rsidRDefault="00124DA1" w:rsidP="00836008">
      <w:pPr>
        <w:spacing w:line="276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FC7AB0" w:rsidTr="00C4421D">
        <w:tc>
          <w:tcPr>
            <w:tcW w:w="9356" w:type="dxa"/>
          </w:tcPr>
          <w:p w:rsidR="00FC7AB0" w:rsidRPr="00FC7AB0" w:rsidRDefault="00FC7AB0" w:rsidP="00C4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AB0">
              <w:rPr>
                <w:rFonts w:ascii="Times New Roman" w:hAnsi="Times New Roman" w:cs="Times New Roman"/>
                <w:sz w:val="28"/>
                <w:szCs w:val="28"/>
              </w:rPr>
              <w:t>63:29:0901003:58 – Самарская область, р-н. Похвистневский, с/п Рысайкино (387 кв. м)</w:t>
            </w:r>
          </w:p>
        </w:tc>
      </w:tr>
      <w:tr w:rsidR="00FC7AB0" w:rsidTr="00C4421D">
        <w:trPr>
          <w:trHeight w:val="378"/>
        </w:trPr>
        <w:tc>
          <w:tcPr>
            <w:tcW w:w="9356" w:type="dxa"/>
          </w:tcPr>
          <w:p w:rsidR="00FC7AB0" w:rsidRPr="00FC7AB0" w:rsidRDefault="00FC7AB0" w:rsidP="00C442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AB0">
              <w:rPr>
                <w:rFonts w:ascii="Times New Roman" w:hAnsi="Times New Roman" w:cs="Times New Roman"/>
                <w:sz w:val="28"/>
                <w:szCs w:val="28"/>
              </w:rPr>
              <w:t xml:space="preserve">63:29:0901003:53 – Самарская область, муниципальный район Похвистневский, сельское поселение Рысайкино (190 кв. м) </w:t>
            </w:r>
          </w:p>
        </w:tc>
      </w:tr>
      <w:tr w:rsidR="00FC7AB0" w:rsidTr="00C4421D">
        <w:tc>
          <w:tcPr>
            <w:tcW w:w="9356" w:type="dxa"/>
          </w:tcPr>
          <w:p w:rsidR="00FC7AB0" w:rsidRPr="00FC7AB0" w:rsidRDefault="00FC7AB0" w:rsidP="00C44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AB0">
              <w:rPr>
                <w:rFonts w:ascii="Times New Roman" w:hAnsi="Times New Roman" w:cs="Times New Roman"/>
                <w:sz w:val="28"/>
                <w:szCs w:val="28"/>
              </w:rPr>
              <w:t xml:space="preserve">63:29:0901003:57 – Самарская область, р-н. Похвистневский, с/п. Рысайкино (850 </w:t>
            </w:r>
            <w:proofErr w:type="spellStart"/>
            <w:r w:rsidRPr="00FC7AB0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Pr="00FC7AB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124DA1" w:rsidRDefault="00124DA1" w:rsidP="00836008">
      <w:pPr>
        <w:spacing w:line="276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57291D" w:rsidRDefault="00C43140" w:rsidP="00A2243A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2243A">
        <w:rPr>
          <w:rFonts w:ascii="Times New Roman" w:hAnsi="Times New Roman" w:cs="Times New Roman"/>
          <w:sz w:val="28"/>
          <w:szCs w:val="28"/>
        </w:rPr>
        <w:t xml:space="preserve">       </w:t>
      </w:r>
      <w:r w:rsidR="0057291D">
        <w:rPr>
          <w:rFonts w:ascii="Times New Roman" w:hAnsi="Times New Roman" w:cs="Times New Roman"/>
          <w:sz w:val="28"/>
          <w:szCs w:val="28"/>
        </w:rPr>
        <w:t>2. Утвердить границы публичных сервитутов согласно прилагаемым к настоящему постановлению графическим описаниям местоположения границ публичных сервитутов и перечням координат характерных точек этих границ.</w:t>
      </w:r>
    </w:p>
    <w:p w:rsidR="0057291D" w:rsidRDefault="0057291D" w:rsidP="00A2243A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2243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3. Срок действия устанавливаемых пунктом 1 настоящего постановления публичных сервитутов – 49 лет.</w:t>
      </w:r>
    </w:p>
    <w:p w:rsidR="0057291D" w:rsidRPr="00C91EB7" w:rsidRDefault="0057291D" w:rsidP="0057291D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46E2A">
        <w:rPr>
          <w:rFonts w:ascii="Times New Roman" w:hAnsi="Times New Roman" w:cs="Times New Roman"/>
          <w:sz w:val="28"/>
          <w:szCs w:val="28"/>
        </w:rPr>
        <w:t>4.</w:t>
      </w:r>
      <w:r w:rsidRPr="00C91EB7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согласно п. 7 ст. 39.46 Земельного Кодекса РФ.</w:t>
      </w:r>
    </w:p>
    <w:p w:rsidR="0057291D" w:rsidRPr="00804B9F" w:rsidRDefault="0057291D" w:rsidP="0057291D">
      <w:pPr>
        <w:pStyle w:val="a3"/>
        <w:shd w:val="clear" w:color="auto" w:fill="FFFFFF"/>
        <w:tabs>
          <w:tab w:val="left" w:pos="567"/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</w:t>
      </w:r>
      <w:r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соответствии с п. 4 ст. 39.46 Земельного Кодекса Российской Федерации 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</w:t>
      </w:r>
      <w:r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0,01 процента кадастровой стоимости такого земельного участка за каждый год использования этого земельного участка</w:t>
      </w:r>
      <w:r w:rsidRPr="00C91EB7">
        <w:rPr>
          <w:rFonts w:ascii="Times New Roman" w:hAnsi="Times New Roman" w:cs="Times New Roman"/>
          <w:sz w:val="28"/>
          <w:szCs w:val="28"/>
        </w:rPr>
        <w:t>.</w:t>
      </w:r>
    </w:p>
    <w:p w:rsidR="0057291D" w:rsidRDefault="0057291D" w:rsidP="00A2243A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5.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на основании статьи 106 Земельного кодекса РФ.</w:t>
      </w:r>
    </w:p>
    <w:p w:rsidR="00A2243A" w:rsidRDefault="0057291D" w:rsidP="00A2243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6. Обязать </w:t>
      </w:r>
      <w:r w:rsidR="00A2243A">
        <w:rPr>
          <w:rFonts w:ascii="Times New Roman" w:hAnsi="Times New Roman" w:cs="Times New Roman"/>
          <w:sz w:val="28"/>
          <w:szCs w:val="28"/>
        </w:rPr>
        <w:t>ПАО «</w:t>
      </w:r>
      <w:proofErr w:type="spellStart"/>
      <w:r w:rsidR="00A2243A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A2243A">
        <w:rPr>
          <w:rFonts w:ascii="Times New Roman" w:hAnsi="Times New Roman" w:cs="Times New Roman"/>
          <w:sz w:val="28"/>
          <w:szCs w:val="28"/>
        </w:rPr>
        <w:t xml:space="preserve"> Волга» - «Самарские распределительные сети»:</w:t>
      </w:r>
    </w:p>
    <w:p w:rsidR="00CD6DFA" w:rsidRDefault="0057291D" w:rsidP="00E4165E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6.1. Привести указанные в пункте 1 настоящего постановления земельные участки в состояние, пригодное для использования в соответствии с видом разрешенного использования в сроки, предусмотренные пунктом 8         </w:t>
      </w:r>
      <w:r>
        <w:rPr>
          <w:rFonts w:ascii="Times New Roman" w:hAnsi="Times New Roman" w:cs="Times New Roman"/>
          <w:sz w:val="28"/>
          <w:szCs w:val="28"/>
        </w:rPr>
        <w:lastRenderedPageBreak/>
        <w:t>статьи 39.50 Земельного кодекса РФ.</w:t>
      </w:r>
    </w:p>
    <w:p w:rsidR="0057291D" w:rsidRDefault="00CD6DFA" w:rsidP="00CD6DFA">
      <w:pPr>
        <w:tabs>
          <w:tab w:val="left" w:pos="567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7291D">
        <w:rPr>
          <w:rFonts w:ascii="Times New Roman" w:hAnsi="Times New Roman" w:cs="Times New Roman"/>
          <w:sz w:val="28"/>
          <w:szCs w:val="28"/>
        </w:rPr>
        <w:t xml:space="preserve">6.2. Уведомить правообладателей земельных участков, в отношении которых принято решение об установлении публичного сервитута, с уведомлением о вручении по адресам, указанным в выписке из Единого государственного реестра недвижимости, в соответствии с пунктом 5 статьи 39.42 Земельного кодекса Российской Федерации. </w:t>
      </w:r>
    </w:p>
    <w:p w:rsidR="0057291D" w:rsidRDefault="0057291D" w:rsidP="0057291D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7. Комитету по управлению муниципальным имуществом Администрации муниципального района Похвистневский в течение пяти рабочих дней с момента принятия настоящего постановления направить его копию:</w:t>
      </w:r>
    </w:p>
    <w:p w:rsidR="0057291D" w:rsidRDefault="0057291D" w:rsidP="00A2243A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7.1. В </w:t>
      </w:r>
      <w:r w:rsidR="00A2243A">
        <w:rPr>
          <w:rFonts w:ascii="Times New Roman" w:hAnsi="Times New Roman" w:cs="Times New Roman"/>
          <w:sz w:val="28"/>
          <w:szCs w:val="28"/>
        </w:rPr>
        <w:t>ПАО «</w:t>
      </w:r>
      <w:proofErr w:type="spellStart"/>
      <w:r w:rsidR="00A2243A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A2243A">
        <w:rPr>
          <w:rFonts w:ascii="Times New Roman" w:hAnsi="Times New Roman" w:cs="Times New Roman"/>
          <w:sz w:val="28"/>
          <w:szCs w:val="28"/>
        </w:rPr>
        <w:t xml:space="preserve"> Волга» - «Самарские распределительные сети»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57291D" w:rsidRDefault="0057291D" w:rsidP="0057291D">
      <w:pPr>
        <w:tabs>
          <w:tab w:val="left" w:pos="851"/>
          <w:tab w:val="left" w:pos="993"/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D6D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7.2. В Управление Федеральной службы государственной регистрации, кадастра и картографии по Самарской области.</w:t>
      </w:r>
    </w:p>
    <w:p w:rsidR="0057291D" w:rsidRDefault="0057291D" w:rsidP="0057291D">
      <w:pPr>
        <w:tabs>
          <w:tab w:val="left" w:pos="567"/>
          <w:tab w:val="left" w:pos="709"/>
          <w:tab w:val="left" w:pos="851"/>
          <w:tab w:val="left" w:pos="993"/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8. Определить источником опубликования данного постановления – газету «Вестник Похвистневского района», источником размещения – на сайт Администрации муниципального района Похвистневский в информационно-телекоммуникационной сети «Интернет» (</w:t>
      </w:r>
      <w:hyperlink r:id="rId5" w:history="1">
        <w:r w:rsidRPr="00D106D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D106D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106D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pohr</w:t>
        </w:r>
        <w:proofErr w:type="spellEnd"/>
        <w:r w:rsidRPr="00D106D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106D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C751C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291D" w:rsidRDefault="0057291D" w:rsidP="0057291D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9. Считать публичный сервитут установленным со дня внесения сведений о нем в Единый государственный реестр недвижимости.</w:t>
      </w:r>
    </w:p>
    <w:p w:rsidR="0057291D" w:rsidRDefault="0057291D" w:rsidP="0057291D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10. Контроль за исполнением настоящего постановления оставляю за собой.</w:t>
      </w:r>
    </w:p>
    <w:p w:rsidR="00A2243A" w:rsidRDefault="00A2243A" w:rsidP="0057291D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243A" w:rsidRDefault="00A2243A" w:rsidP="0057291D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91D" w:rsidRDefault="0057291D" w:rsidP="0057291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91D" w:rsidRPr="007A01EF" w:rsidRDefault="0057291D" w:rsidP="005729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A01EF">
        <w:rPr>
          <w:rFonts w:ascii="Times New Roman" w:hAnsi="Times New Roman" w:cs="Times New Roman"/>
          <w:b/>
          <w:sz w:val="28"/>
          <w:szCs w:val="28"/>
        </w:rPr>
        <w:t>Первый заместитель Главы района</w:t>
      </w:r>
    </w:p>
    <w:p w:rsidR="0057291D" w:rsidRPr="007A01EF" w:rsidRDefault="0057291D" w:rsidP="005729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A01EF">
        <w:rPr>
          <w:rFonts w:ascii="Times New Roman" w:hAnsi="Times New Roman" w:cs="Times New Roman"/>
          <w:b/>
          <w:sz w:val="28"/>
          <w:szCs w:val="28"/>
        </w:rPr>
        <w:t>по экономике и финансам,</w:t>
      </w:r>
    </w:p>
    <w:p w:rsidR="0057291D" w:rsidRPr="007A01EF" w:rsidRDefault="0057291D" w:rsidP="005729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A01EF">
        <w:rPr>
          <w:rFonts w:ascii="Times New Roman" w:hAnsi="Times New Roman" w:cs="Times New Roman"/>
          <w:b/>
          <w:sz w:val="28"/>
          <w:szCs w:val="28"/>
        </w:rPr>
        <w:t>руководитель контрактной службы                                      А.Д. Давыденко</w:t>
      </w:r>
      <w:r w:rsidRPr="007A01EF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                  </w:t>
      </w:r>
    </w:p>
    <w:p w:rsidR="0057291D" w:rsidRPr="007A01EF" w:rsidRDefault="0057291D" w:rsidP="0057291D">
      <w:pPr>
        <w:rPr>
          <w:rFonts w:ascii="Times New Roman" w:hAnsi="Times New Roman" w:cs="Times New Roman"/>
          <w:sz w:val="18"/>
          <w:szCs w:val="18"/>
        </w:rPr>
      </w:pPr>
    </w:p>
    <w:p w:rsidR="00347B5D" w:rsidRDefault="00347B5D" w:rsidP="0057291D">
      <w:pPr>
        <w:tabs>
          <w:tab w:val="left" w:pos="709"/>
        </w:tabs>
        <w:spacing w:line="276" w:lineRule="auto"/>
        <w:jc w:val="both"/>
      </w:pPr>
    </w:p>
    <w:sectPr w:rsidR="00347B5D" w:rsidSect="00CD3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A14"/>
    <w:rsid w:val="00062D79"/>
    <w:rsid w:val="00124DA1"/>
    <w:rsid w:val="00347B5D"/>
    <w:rsid w:val="00482348"/>
    <w:rsid w:val="004E2BA2"/>
    <w:rsid w:val="0057291D"/>
    <w:rsid w:val="00720A5C"/>
    <w:rsid w:val="00805A14"/>
    <w:rsid w:val="00836008"/>
    <w:rsid w:val="008E6601"/>
    <w:rsid w:val="00A2243A"/>
    <w:rsid w:val="00A33447"/>
    <w:rsid w:val="00AD3F7B"/>
    <w:rsid w:val="00B84300"/>
    <w:rsid w:val="00C43140"/>
    <w:rsid w:val="00CD6DFA"/>
    <w:rsid w:val="00E4165E"/>
    <w:rsid w:val="00EC10D4"/>
    <w:rsid w:val="00EE723D"/>
    <w:rsid w:val="00F1560C"/>
    <w:rsid w:val="00FC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84FFE"/>
  <w15:docId w15:val="{6711428D-8769-4EB9-B5B1-741CB382B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3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4300"/>
    <w:pPr>
      <w:suppressAutoHyphens/>
      <w:autoSpaceDE/>
      <w:autoSpaceDN/>
      <w:adjustRightInd/>
      <w:ind w:left="720"/>
      <w:contextualSpacing/>
    </w:pPr>
  </w:style>
  <w:style w:type="table" w:styleId="a4">
    <w:name w:val="Table Grid"/>
    <w:basedOn w:val="a1"/>
    <w:uiPriority w:val="59"/>
    <w:rsid w:val="00836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5729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oh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Кирясова</dc:creator>
  <cp:keywords/>
  <dc:description/>
  <cp:lastModifiedBy>Org_otdel_NPA</cp:lastModifiedBy>
  <cp:revision>16</cp:revision>
  <cp:lastPrinted>2026-08-21T11:02:00Z</cp:lastPrinted>
  <dcterms:created xsi:type="dcterms:W3CDTF">2025-10-03T06:40:00Z</dcterms:created>
  <dcterms:modified xsi:type="dcterms:W3CDTF">2026-09-01T05:26:00Z</dcterms:modified>
</cp:coreProperties>
</file>