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1"/>
        <w:gridCol w:w="1050"/>
        <w:gridCol w:w="3261"/>
      </w:tblGrid>
      <w:tr w:rsidR="00192CAA">
        <w:trPr>
          <w:trHeight w:val="6463"/>
        </w:trPr>
        <w:tc>
          <w:tcPr>
            <w:tcW w:w="5471" w:type="dxa"/>
          </w:tcPr>
          <w:tbl>
            <w:tblPr>
              <w:tblW w:w="4909" w:type="dxa"/>
              <w:tblInd w:w="297" w:type="dxa"/>
              <w:tblLook w:val="04A0" w:firstRow="1" w:lastRow="0" w:firstColumn="1" w:lastColumn="0" w:noHBand="0" w:noVBand="1"/>
            </w:tblPr>
            <w:tblGrid>
              <w:gridCol w:w="4909"/>
            </w:tblGrid>
            <w:tr w:rsidR="00192CAA">
              <w:trPr>
                <w:trHeight w:val="462"/>
              </w:trPr>
              <w:tc>
                <w:tcPr>
                  <w:tcW w:w="4909" w:type="dxa"/>
                  <w:vMerge w:val="restart"/>
                </w:tcPr>
                <w:p w:rsidR="00192CAA" w:rsidRDefault="00043D1E">
                  <w:pPr>
                    <w:ind w:right="-90"/>
                    <w:jc w:val="center"/>
                    <w:rPr>
                      <w:sz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2" name="Рисунок 1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Рисунок 1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sz w:val="24"/>
                    </w:rPr>
                    <w:t xml:space="preserve">                     </w:t>
                  </w:r>
                  <w:r>
                    <w:rPr>
                      <w:rFonts w:ascii="Arial Black" w:hAnsi="Arial Black"/>
                      <w:b/>
                      <w:spacing w:val="40"/>
                      <w:szCs w:val="28"/>
                    </w:rPr>
                    <w:t xml:space="preserve">АДМИНИСТРАЦИЯ </w:t>
                  </w:r>
                </w:p>
                <w:p w:rsidR="00192CAA" w:rsidRDefault="00043D1E">
                  <w:pPr>
                    <w:shd w:val="clear" w:color="auto" w:fill="FFFFFF"/>
                    <w:spacing w:before="194" w:line="293" w:lineRule="exact"/>
                    <w:jc w:val="center"/>
                    <w:rPr>
                      <w:rFonts w:ascii="Arial Narrow" w:hAnsi="Arial Narrow"/>
                      <w:sz w:val="24"/>
                    </w:rPr>
                  </w:pP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муниципального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района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 xml:space="preserve">Похвистневский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Самарской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области</w:t>
                  </w:r>
                </w:p>
                <w:p w:rsidR="00192CAA" w:rsidRDefault="00043D1E">
                  <w:pPr>
                    <w:shd w:val="clear" w:color="auto" w:fill="FFFFFF"/>
                    <w:spacing w:before="278"/>
                    <w:jc w:val="center"/>
                    <w:rPr>
                      <w:rFonts w:cs="Times New Roman"/>
                      <w:b/>
                      <w:spacing w:val="20"/>
                      <w:sz w:val="32"/>
                      <w:szCs w:val="32"/>
                    </w:rPr>
                  </w:pPr>
                  <w:r>
                    <w:rPr>
                      <w:rFonts w:cs="Times New Roman"/>
                      <w:b/>
                      <w:spacing w:val="20"/>
                      <w:sz w:val="32"/>
                      <w:szCs w:val="32"/>
                    </w:rPr>
                    <w:t>ПОСТАНОВЛЕНИЕ</w:t>
                  </w:r>
                </w:p>
                <w:p w:rsidR="0056338F" w:rsidRDefault="0056338F">
                  <w:pPr>
                    <w:shd w:val="clear" w:color="auto" w:fill="FFFFFF"/>
                    <w:spacing w:before="278"/>
                    <w:jc w:val="center"/>
                    <w:rPr>
                      <w:spacing w:val="20"/>
                    </w:rPr>
                  </w:pPr>
                </w:p>
                <w:p w:rsidR="00192CAA" w:rsidRDefault="0056338F" w:rsidP="0056338F">
                  <w:pPr>
                    <w:ind w:right="-1"/>
                    <w:jc w:val="center"/>
                    <w:rPr>
                      <w:sz w:val="24"/>
                    </w:rPr>
                  </w:pPr>
                  <w:r w:rsidRPr="0056338F">
                    <w:rPr>
                      <w:sz w:val="24"/>
                    </w:rPr>
                    <w:t>17.08.2026г  № 670</w:t>
                  </w:r>
                  <w:r w:rsidR="00043D1E"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0" t="0" r="3810" b="3175"/>
                            <wp:wrapNone/>
                            <wp:docPr id="8" name="Группа 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</a:ln>
                                    </wps:spPr>
                                    <wps:bodyPr/>
                                  </wps:wsp>
                                  <wps:wsp>
                                    <wps:cNvPr id="10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</a:ln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group w14:anchorId="070532FA" id="Группа 8" o:spid="_x0000_s1026" style="position:absolute;margin-left:201.95pt;margin-top:18.6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</w:p>
              </w:tc>
            </w:tr>
            <w:tr w:rsidR="00192CAA">
              <w:trPr>
                <w:trHeight w:val="570"/>
              </w:trPr>
              <w:tc>
                <w:tcPr>
                  <w:tcW w:w="4909" w:type="dxa"/>
                  <w:vMerge/>
                </w:tcPr>
                <w:p w:rsidR="00192CAA" w:rsidRDefault="00192CAA">
                  <w:pPr>
                    <w:ind w:right="-90"/>
                    <w:jc w:val="center"/>
                  </w:pPr>
                </w:p>
              </w:tc>
            </w:tr>
            <w:tr w:rsidR="00192CAA">
              <w:trPr>
                <w:trHeight w:val="2458"/>
              </w:trPr>
              <w:tc>
                <w:tcPr>
                  <w:tcW w:w="4909" w:type="dxa"/>
                  <w:vMerge/>
                  <w:vAlign w:val="center"/>
                </w:tcPr>
                <w:p w:rsidR="00192CAA" w:rsidRDefault="00192CAA">
                  <w:pPr>
                    <w:rPr>
                      <w:sz w:val="24"/>
                    </w:rPr>
                  </w:pPr>
                </w:p>
              </w:tc>
            </w:tr>
          </w:tbl>
          <w:p w:rsidR="00192CAA" w:rsidRDefault="00043D1E">
            <w:pPr>
              <w:rPr>
                <w:rFonts w:cs="Times New Roman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83820</wp:posOffset>
                      </wp:positionV>
                      <wp:extent cx="110490" cy="111125"/>
                      <wp:effectExtent l="0" t="0" r="3810" b="3175"/>
                      <wp:wrapNone/>
                      <wp:docPr id="11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1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2DD1DFA5" id="Группа 11" o:spid="_x0000_s1026" style="position:absolute;margin-left:.5pt;margin-top:6.6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rFonts w:cs="Times New Roman"/>
                <w:sz w:val="24"/>
              </w:rPr>
              <w:t xml:space="preserve">                                  </w:t>
            </w:r>
          </w:p>
          <w:p w:rsidR="00192CAA" w:rsidRDefault="00043D1E">
            <w:pPr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О внесении изменений в муниципальную программу «Обеспечение пожарной безопасности общеобразовательных учреждений муниципального района Похвистневский Самарской области на 2024-2028 годы»    </w:t>
            </w:r>
          </w:p>
          <w:p w:rsidR="00192CAA" w:rsidRDefault="00192CAA"/>
        </w:tc>
        <w:tc>
          <w:tcPr>
            <w:tcW w:w="1050" w:type="dxa"/>
          </w:tcPr>
          <w:p w:rsidR="00192CAA" w:rsidRDefault="00192CAA"/>
        </w:tc>
        <w:tc>
          <w:tcPr>
            <w:tcW w:w="3261" w:type="dxa"/>
          </w:tcPr>
          <w:p w:rsidR="00192CAA" w:rsidRDefault="00192CAA">
            <w:pPr>
              <w:jc w:val="right"/>
            </w:pPr>
          </w:p>
        </w:tc>
      </w:tr>
    </w:tbl>
    <w:p w:rsidR="00192CAA" w:rsidRDefault="00192CAA"/>
    <w:p w:rsidR="00192CAA" w:rsidRDefault="00043D1E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соответствии с Федеральным Законом от 27.07.2010г. № 210-ФЗ «Об организации предоставления государственных и муниципальных услуг», Постановлением Администрации муниципального района Похвистневский Самарской области от 19.03.2019 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</w:t>
      </w:r>
      <w:r w:rsidR="00147E9A">
        <w:rPr>
          <w:rFonts w:cs="Times New Roman"/>
          <w:szCs w:val="28"/>
        </w:rPr>
        <w:t>в соответствии с договором благотворительного пожертвования ООО «ННК-</w:t>
      </w:r>
      <w:proofErr w:type="spellStart"/>
      <w:r w:rsidR="00147E9A">
        <w:rPr>
          <w:rFonts w:cs="Times New Roman"/>
          <w:szCs w:val="28"/>
        </w:rPr>
        <w:t>Самаранефтегаз</w:t>
      </w:r>
      <w:proofErr w:type="spellEnd"/>
      <w:r w:rsidR="00147E9A">
        <w:rPr>
          <w:rFonts w:cs="Times New Roman"/>
          <w:szCs w:val="28"/>
        </w:rPr>
        <w:t xml:space="preserve">» №32/1-04-10/2026 от 06.07.2026г. </w:t>
      </w:r>
      <w:r>
        <w:rPr>
          <w:rFonts w:cs="Times New Roman"/>
          <w:szCs w:val="28"/>
        </w:rPr>
        <w:t>Администрация муниципального района Похвистневский Самарской</w:t>
      </w:r>
      <w:proofErr w:type="gramEnd"/>
      <w:r>
        <w:rPr>
          <w:rFonts w:cs="Times New Roman"/>
          <w:szCs w:val="28"/>
        </w:rPr>
        <w:t xml:space="preserve"> области</w:t>
      </w:r>
    </w:p>
    <w:p w:rsidR="00192CAA" w:rsidRDefault="00192C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192CAA" w:rsidRDefault="00192CAA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192CAA" w:rsidRDefault="00043D1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proofErr w:type="gramStart"/>
      <w:r>
        <w:rPr>
          <w:rFonts w:cs="Times New Roman"/>
          <w:b/>
          <w:szCs w:val="28"/>
        </w:rPr>
        <w:t>П</w:t>
      </w:r>
      <w:proofErr w:type="gramEnd"/>
      <w:r>
        <w:rPr>
          <w:rFonts w:cs="Times New Roman"/>
          <w:b/>
          <w:szCs w:val="28"/>
        </w:rPr>
        <w:t xml:space="preserve"> О С Т А Н О В Л Я Е Т:</w:t>
      </w:r>
    </w:p>
    <w:p w:rsidR="00192CAA" w:rsidRDefault="00192CAA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192CAA" w:rsidRDefault="00043D1E">
      <w:pPr>
        <w:pStyle w:val="aa"/>
        <w:numPr>
          <w:ilvl w:val="0"/>
          <w:numId w:val="1"/>
        </w:numPr>
        <w:ind w:left="0"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Внести изменения в муниципальную программу «Обеспечение пожарной безопасности общеобразовательных учреждений муниципального района Похвистневский Самарской области на 2024-2028 годы», утвержденную Постановлением Администрации муниципального района Похвистневский от 23.08.2023 № 572 (с изменениями от 29.12.2023 №934, от 25.02.2025 №166, от 23.01.2026 №52</w:t>
      </w:r>
      <w:r w:rsidR="0056338F">
        <w:rPr>
          <w:rFonts w:cs="Times New Roman"/>
          <w:szCs w:val="28"/>
        </w:rPr>
        <w:t>, от 17.03.2026 №242</w:t>
      </w:r>
      <w:r>
        <w:rPr>
          <w:rFonts w:cs="Times New Roman"/>
          <w:szCs w:val="28"/>
        </w:rPr>
        <w:t>) следующие изменения:</w:t>
      </w:r>
      <w:proofErr w:type="gramEnd"/>
    </w:p>
    <w:p w:rsidR="00192CAA" w:rsidRDefault="00192CAA">
      <w:pPr>
        <w:pStyle w:val="aa"/>
        <w:ind w:left="709"/>
        <w:jc w:val="both"/>
        <w:rPr>
          <w:rFonts w:cs="Times New Roman"/>
          <w:szCs w:val="28"/>
        </w:rPr>
      </w:pP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в Паспорте муниципальную программу «Обеспечение пожарной безопасности общеобразовательных учреждений муниципального района Похвистневский Самарской области на 2024-2028 годы» раздел «Объемы бюджетных ассигнований муниципальной программы» изложить в новой редакции:</w:t>
      </w:r>
    </w:p>
    <w:p w:rsidR="00192CAA" w:rsidRDefault="00192CAA">
      <w:pPr>
        <w:pStyle w:val="aa"/>
        <w:ind w:left="0"/>
        <w:jc w:val="both"/>
        <w:rPr>
          <w:rFonts w:cs="Times New Roman"/>
          <w:szCs w:val="28"/>
        </w:rPr>
      </w:pPr>
    </w:p>
    <w:p w:rsidR="00C24824" w:rsidRDefault="00C24824">
      <w:pPr>
        <w:pStyle w:val="aa"/>
        <w:ind w:left="0"/>
        <w:jc w:val="both"/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43"/>
        <w:gridCol w:w="6911"/>
      </w:tblGrid>
      <w:tr w:rsidR="00192CAA">
        <w:tc>
          <w:tcPr>
            <w:tcW w:w="2943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Объемы бюджетных ассигнований муниципальной программы</w:t>
            </w:r>
          </w:p>
        </w:tc>
        <w:tc>
          <w:tcPr>
            <w:tcW w:w="6911" w:type="dxa"/>
          </w:tcPr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Финансирование муниципальной программы осуществляется за счет средств бюджета муниципального района Похвистневский в соответствии с решением Собрания представителей муниципального района о бюджете района на соответствующий финансовый год и уточняется в процессе исполнения бюджета района и при его формировании на очередной финансовый год. Общий объем финансирования муниципальной программы </w:t>
            </w:r>
            <w:r w:rsidRPr="00C24824">
              <w:rPr>
                <w:rFonts w:cs="Times New Roman"/>
                <w:sz w:val="22"/>
              </w:rPr>
              <w:t xml:space="preserve">составляет </w:t>
            </w:r>
            <w:r w:rsidR="00010916">
              <w:rPr>
                <w:rFonts w:cs="Times New Roman"/>
                <w:sz w:val="22"/>
              </w:rPr>
              <w:t>31 401,4</w:t>
            </w:r>
            <w:r>
              <w:rPr>
                <w:rFonts w:cs="Times New Roman"/>
                <w:sz w:val="22"/>
              </w:rPr>
              <w:t xml:space="preserve"> тыс.</w:t>
            </w:r>
            <w:r w:rsidR="009C5CE5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 xml:space="preserve">рублей, в том числе: </w:t>
            </w:r>
          </w:p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       2024 год – 12 753,3 </w:t>
            </w:r>
            <w:proofErr w:type="spellStart"/>
            <w:r>
              <w:rPr>
                <w:rFonts w:cs="Times New Roman"/>
                <w:sz w:val="22"/>
              </w:rPr>
              <w:t>тыс</w:t>
            </w:r>
            <w:proofErr w:type="gramStart"/>
            <w:r>
              <w:rPr>
                <w:rFonts w:cs="Times New Roman"/>
                <w:sz w:val="22"/>
              </w:rPr>
              <w:t>.р</w:t>
            </w:r>
            <w:proofErr w:type="gramEnd"/>
            <w:r>
              <w:rPr>
                <w:rFonts w:cs="Times New Roman"/>
                <w:sz w:val="22"/>
              </w:rPr>
              <w:t>уб</w:t>
            </w:r>
            <w:proofErr w:type="spellEnd"/>
            <w:r>
              <w:rPr>
                <w:rFonts w:cs="Times New Roman"/>
                <w:sz w:val="22"/>
              </w:rPr>
              <w:t>.,</w:t>
            </w:r>
          </w:p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       2025 год – 8 316,1 </w:t>
            </w:r>
            <w:proofErr w:type="spellStart"/>
            <w:r>
              <w:rPr>
                <w:rFonts w:cs="Times New Roman"/>
                <w:sz w:val="22"/>
              </w:rPr>
              <w:t>тыс</w:t>
            </w:r>
            <w:proofErr w:type="gramStart"/>
            <w:r>
              <w:rPr>
                <w:rFonts w:cs="Times New Roman"/>
                <w:sz w:val="22"/>
              </w:rPr>
              <w:t>.р</w:t>
            </w:r>
            <w:proofErr w:type="gramEnd"/>
            <w:r>
              <w:rPr>
                <w:rFonts w:cs="Times New Roman"/>
                <w:sz w:val="22"/>
              </w:rPr>
              <w:t>уб</w:t>
            </w:r>
            <w:proofErr w:type="spellEnd"/>
            <w:r>
              <w:rPr>
                <w:rFonts w:cs="Times New Roman"/>
                <w:sz w:val="22"/>
              </w:rPr>
              <w:t>.,</w:t>
            </w:r>
          </w:p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       2026 год – </w:t>
            </w:r>
            <w:r w:rsidR="009B4B83">
              <w:rPr>
                <w:rFonts w:cs="Times New Roman"/>
                <w:sz w:val="22"/>
              </w:rPr>
              <w:t>6 062</w:t>
            </w:r>
            <w:r w:rsidR="00C24824">
              <w:rPr>
                <w:rFonts w:cs="Times New Roman"/>
                <w:sz w:val="22"/>
              </w:rPr>
              <w:t>,0</w:t>
            </w:r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тыс</w:t>
            </w:r>
            <w:proofErr w:type="gramStart"/>
            <w:r>
              <w:rPr>
                <w:rFonts w:cs="Times New Roman"/>
                <w:sz w:val="22"/>
              </w:rPr>
              <w:t>.р</w:t>
            </w:r>
            <w:proofErr w:type="gramEnd"/>
            <w:r>
              <w:rPr>
                <w:rFonts w:cs="Times New Roman"/>
                <w:sz w:val="22"/>
              </w:rPr>
              <w:t>уб</w:t>
            </w:r>
            <w:proofErr w:type="spellEnd"/>
            <w:r>
              <w:rPr>
                <w:rFonts w:cs="Times New Roman"/>
                <w:sz w:val="22"/>
              </w:rPr>
              <w:t>.,</w:t>
            </w:r>
          </w:p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       2027 год – 2 135,0 </w:t>
            </w:r>
            <w:proofErr w:type="spellStart"/>
            <w:r>
              <w:rPr>
                <w:rFonts w:cs="Times New Roman"/>
                <w:sz w:val="22"/>
              </w:rPr>
              <w:t>тыс</w:t>
            </w:r>
            <w:proofErr w:type="gramStart"/>
            <w:r>
              <w:rPr>
                <w:rFonts w:cs="Times New Roman"/>
                <w:sz w:val="22"/>
              </w:rPr>
              <w:t>.р</w:t>
            </w:r>
            <w:proofErr w:type="gramEnd"/>
            <w:r>
              <w:rPr>
                <w:rFonts w:cs="Times New Roman"/>
                <w:sz w:val="22"/>
              </w:rPr>
              <w:t>уб</w:t>
            </w:r>
            <w:proofErr w:type="spellEnd"/>
            <w:r>
              <w:rPr>
                <w:rFonts w:cs="Times New Roman"/>
                <w:sz w:val="22"/>
              </w:rPr>
              <w:t>.,</w:t>
            </w:r>
          </w:p>
          <w:p w:rsidR="00192CAA" w:rsidRDefault="00043D1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                  </w:t>
            </w:r>
            <w:r>
              <w:rPr>
                <w:rFonts w:cs="Times New Roman"/>
                <w:sz w:val="22"/>
                <w:szCs w:val="22"/>
              </w:rPr>
              <w:t>2028 год –  2135,0</w:t>
            </w:r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тыс</w:t>
            </w:r>
            <w:proofErr w:type="gramStart"/>
            <w:r>
              <w:rPr>
                <w:rFonts w:cs="Times New Roman"/>
                <w:sz w:val="22"/>
              </w:rPr>
              <w:t>.р</w:t>
            </w:r>
            <w:proofErr w:type="gramEnd"/>
            <w:r>
              <w:rPr>
                <w:rFonts w:cs="Times New Roman"/>
                <w:sz w:val="22"/>
              </w:rPr>
              <w:t>уб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</w:tr>
    </w:tbl>
    <w:p w:rsidR="00192CAA" w:rsidRDefault="00192CAA">
      <w:pPr>
        <w:pStyle w:val="aa"/>
        <w:ind w:left="0"/>
        <w:jc w:val="both"/>
        <w:rPr>
          <w:rFonts w:cs="Times New Roman"/>
          <w:szCs w:val="28"/>
        </w:rPr>
      </w:pP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пункт 4 «Ресурсное обеспечение муниципальной программы» изложить в новой редакции: </w:t>
      </w:r>
      <w:r w:rsidRPr="0056338F">
        <w:rPr>
          <w:rFonts w:cs="Times New Roman"/>
          <w:szCs w:val="28"/>
        </w:rPr>
        <w:t xml:space="preserve">Финансирование муниципальной программы осуществляется за счет средств бюджетов Самарской области и муниципального района Похвистневский Самарской области </w:t>
      </w:r>
      <w:r w:rsidR="00EA01CE" w:rsidRPr="0056338F">
        <w:rPr>
          <w:rFonts w:cs="Times New Roman"/>
          <w:szCs w:val="28"/>
        </w:rPr>
        <w:t>31 401,4</w:t>
      </w:r>
      <w:r w:rsidRPr="0056338F">
        <w:rPr>
          <w:rFonts w:cs="Times New Roman"/>
          <w:szCs w:val="28"/>
        </w:rPr>
        <w:t xml:space="preserve">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ублей</w:t>
      </w:r>
      <w:proofErr w:type="spellEnd"/>
      <w:r w:rsidRPr="0056338F">
        <w:rPr>
          <w:rFonts w:cs="Times New Roman"/>
          <w:szCs w:val="28"/>
        </w:rPr>
        <w:t>, в том числе: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2024 году –  12 753,3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том числе: средства областного бюджета – 4 934,1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                     средства бюджета района – 7819,2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 xml:space="preserve">.; 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2025 году – 8 316,1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 xml:space="preserve">., 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том числе: средства областного бюджета –  3 310,2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                     средства бюджета района – 5 005,9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 xml:space="preserve">.; 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2026 году – </w:t>
      </w:r>
      <w:r w:rsidR="009B4B83" w:rsidRPr="0056338F">
        <w:rPr>
          <w:rFonts w:cs="Times New Roman"/>
          <w:szCs w:val="28"/>
        </w:rPr>
        <w:t>6 062</w:t>
      </w:r>
      <w:r w:rsidR="00304EEA" w:rsidRPr="0056338F">
        <w:rPr>
          <w:rFonts w:cs="Times New Roman"/>
          <w:szCs w:val="28"/>
        </w:rPr>
        <w:t>,0</w:t>
      </w:r>
      <w:r w:rsidRPr="0056338F">
        <w:rPr>
          <w:rFonts w:cs="Times New Roman"/>
          <w:szCs w:val="28"/>
        </w:rPr>
        <w:t xml:space="preserve">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том числе: средства областного бюджета – </w:t>
      </w:r>
      <w:r w:rsidR="00C61ECE" w:rsidRPr="0056338F">
        <w:rPr>
          <w:rFonts w:cs="Times New Roman"/>
          <w:szCs w:val="28"/>
        </w:rPr>
        <w:t>0,0</w:t>
      </w:r>
      <w:r w:rsidRPr="0056338F">
        <w:rPr>
          <w:rFonts w:cs="Times New Roman"/>
          <w:szCs w:val="28"/>
        </w:rPr>
        <w:t xml:space="preserve">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                     средства бюджета района – </w:t>
      </w:r>
      <w:r w:rsidR="00EA01CE" w:rsidRPr="0056338F">
        <w:rPr>
          <w:rFonts w:cs="Times New Roman"/>
          <w:szCs w:val="28"/>
        </w:rPr>
        <w:t>5237</w:t>
      </w:r>
      <w:r w:rsidR="00C61ECE" w:rsidRPr="0056338F">
        <w:rPr>
          <w:rFonts w:cs="Times New Roman"/>
          <w:szCs w:val="28"/>
        </w:rPr>
        <w:t xml:space="preserve">,0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 xml:space="preserve">.; </w:t>
      </w:r>
    </w:p>
    <w:p w:rsidR="00C24824" w:rsidRPr="0056338F" w:rsidRDefault="00C24824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                      безвозмездные поступления – 825,0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.;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2027 году – 2 135,0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Pr="0056338F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в том числе: средства областного бюджета – 0,0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.,</w:t>
      </w: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 w:rsidRPr="0056338F">
        <w:rPr>
          <w:rFonts w:cs="Times New Roman"/>
          <w:szCs w:val="28"/>
        </w:rPr>
        <w:t xml:space="preserve">                     средства бюджета района – 2 135,0 </w:t>
      </w:r>
      <w:proofErr w:type="spellStart"/>
      <w:r w:rsidRPr="0056338F">
        <w:rPr>
          <w:rFonts w:cs="Times New Roman"/>
          <w:szCs w:val="28"/>
        </w:rPr>
        <w:t>тыс</w:t>
      </w:r>
      <w:proofErr w:type="gramStart"/>
      <w:r w:rsidRPr="0056338F">
        <w:rPr>
          <w:rFonts w:cs="Times New Roman"/>
          <w:szCs w:val="28"/>
        </w:rPr>
        <w:t>.р</w:t>
      </w:r>
      <w:proofErr w:type="gramEnd"/>
      <w:r w:rsidRPr="0056338F">
        <w:rPr>
          <w:rFonts w:cs="Times New Roman"/>
          <w:szCs w:val="28"/>
        </w:rPr>
        <w:t>уб</w:t>
      </w:r>
      <w:proofErr w:type="spellEnd"/>
      <w:r w:rsidRPr="0056338F">
        <w:rPr>
          <w:rFonts w:cs="Times New Roman"/>
          <w:szCs w:val="28"/>
        </w:rPr>
        <w:t>.;</w:t>
      </w: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2028 году – 2 135,0 </w:t>
      </w:r>
      <w:proofErr w:type="spellStart"/>
      <w:r>
        <w:rPr>
          <w:rFonts w:cs="Times New Roman"/>
          <w:szCs w:val="28"/>
        </w:rPr>
        <w:t>тыс</w:t>
      </w:r>
      <w:proofErr w:type="gramStart"/>
      <w:r>
        <w:rPr>
          <w:rFonts w:cs="Times New Roman"/>
          <w:szCs w:val="28"/>
        </w:rPr>
        <w:t>.р</w:t>
      </w:r>
      <w:proofErr w:type="gramEnd"/>
      <w:r>
        <w:rPr>
          <w:rFonts w:cs="Times New Roman"/>
          <w:szCs w:val="28"/>
        </w:rPr>
        <w:t>уб</w:t>
      </w:r>
      <w:proofErr w:type="spellEnd"/>
      <w:r>
        <w:rPr>
          <w:rFonts w:cs="Times New Roman"/>
          <w:szCs w:val="28"/>
        </w:rPr>
        <w:t>.»;</w:t>
      </w: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том числе: средства областного бюджета – 0,0 </w:t>
      </w:r>
      <w:proofErr w:type="spellStart"/>
      <w:r>
        <w:rPr>
          <w:rFonts w:cs="Times New Roman"/>
          <w:szCs w:val="28"/>
        </w:rPr>
        <w:t>тыс</w:t>
      </w:r>
      <w:proofErr w:type="gramStart"/>
      <w:r>
        <w:rPr>
          <w:rFonts w:cs="Times New Roman"/>
          <w:szCs w:val="28"/>
        </w:rPr>
        <w:t>.р</w:t>
      </w:r>
      <w:proofErr w:type="gramEnd"/>
      <w:r>
        <w:rPr>
          <w:rFonts w:cs="Times New Roman"/>
          <w:szCs w:val="28"/>
        </w:rPr>
        <w:t>уб</w:t>
      </w:r>
      <w:proofErr w:type="spellEnd"/>
      <w:r>
        <w:rPr>
          <w:rFonts w:cs="Times New Roman"/>
          <w:szCs w:val="28"/>
        </w:rPr>
        <w:t>.,</w:t>
      </w: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средства бюджета района – 2 135,0 </w:t>
      </w:r>
      <w:proofErr w:type="spellStart"/>
      <w:r>
        <w:rPr>
          <w:rFonts w:cs="Times New Roman"/>
          <w:szCs w:val="28"/>
        </w:rPr>
        <w:t>тыс</w:t>
      </w:r>
      <w:proofErr w:type="gramStart"/>
      <w:r>
        <w:rPr>
          <w:rFonts w:cs="Times New Roman"/>
          <w:szCs w:val="28"/>
        </w:rPr>
        <w:t>.р</w:t>
      </w:r>
      <w:proofErr w:type="gramEnd"/>
      <w:r>
        <w:rPr>
          <w:rFonts w:cs="Times New Roman"/>
          <w:szCs w:val="28"/>
        </w:rPr>
        <w:t>уб</w:t>
      </w:r>
      <w:proofErr w:type="spellEnd"/>
      <w:r>
        <w:rPr>
          <w:rFonts w:cs="Times New Roman"/>
          <w:szCs w:val="28"/>
        </w:rPr>
        <w:t xml:space="preserve">.; </w:t>
      </w:r>
    </w:p>
    <w:p w:rsidR="00192CAA" w:rsidRDefault="00192CAA">
      <w:pPr>
        <w:pStyle w:val="aa"/>
        <w:ind w:left="0"/>
        <w:jc w:val="both"/>
        <w:rPr>
          <w:rFonts w:cs="Times New Roman"/>
          <w:szCs w:val="28"/>
        </w:rPr>
      </w:pP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Приложение № 3 «Объем финансовых ресурсов для реализации муниципальной программы «Обеспечение пожарной безопасности образовательных учреждений муниципального района Похвистневский Самарской области на 2024-2028 годы» изложить в новой редакции (прилагается);</w:t>
      </w:r>
    </w:p>
    <w:p w:rsidR="00192CAA" w:rsidRDefault="00192CAA">
      <w:pPr>
        <w:pStyle w:val="aa"/>
        <w:ind w:left="0"/>
        <w:jc w:val="both"/>
        <w:rPr>
          <w:rFonts w:cs="Times New Roman"/>
          <w:szCs w:val="28"/>
        </w:rPr>
      </w:pPr>
    </w:p>
    <w:p w:rsidR="00192CAA" w:rsidRDefault="00043D1E">
      <w:pPr>
        <w:pStyle w:val="aa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Приложение № 5 «Объем финансового обеспечения плана по устранению требований пожарной безопасности в соответствии с Федеральным Законом от 21.12.1994г. № 69-ФЗ «О пожарной безопасности» при выполнении 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2024-2028 годы» изложить в новой редакции (прилагается).</w:t>
      </w:r>
    </w:p>
    <w:p w:rsidR="00192CAA" w:rsidRPr="0056338F" w:rsidRDefault="00043D1E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rFonts w:eastAsiaTheme="minorHAnsi" w:cs="Times New Roman"/>
          <w:bCs w:val="0"/>
          <w:szCs w:val="28"/>
          <w:lang w:eastAsia="en-US"/>
        </w:rPr>
      </w:pPr>
      <w:proofErr w:type="gramStart"/>
      <w:r w:rsidRPr="0056338F">
        <w:rPr>
          <w:rFonts w:eastAsiaTheme="minorHAnsi" w:cs="Times New Roman"/>
          <w:bCs w:val="0"/>
          <w:szCs w:val="28"/>
          <w:lang w:eastAsia="en-US"/>
        </w:rPr>
        <w:lastRenderedPageBreak/>
        <w:t>Контроль за</w:t>
      </w:r>
      <w:proofErr w:type="gramEnd"/>
      <w:r w:rsidRPr="0056338F">
        <w:rPr>
          <w:rFonts w:eastAsiaTheme="minorHAnsi" w:cs="Times New Roman"/>
          <w:bCs w:val="0"/>
          <w:szCs w:val="28"/>
          <w:lang w:eastAsia="en-US"/>
        </w:rPr>
        <w:t xml:space="preserve"> выполнением настоящего постановления возложить на </w:t>
      </w:r>
      <w:r w:rsidR="0056338F">
        <w:rPr>
          <w:rFonts w:eastAsiaTheme="minorHAnsi" w:cs="Times New Roman"/>
          <w:bCs w:val="0"/>
          <w:szCs w:val="28"/>
          <w:lang w:eastAsia="en-US"/>
        </w:rPr>
        <w:t xml:space="preserve">первого </w:t>
      </w:r>
      <w:r w:rsidRPr="0056338F">
        <w:rPr>
          <w:rFonts w:eastAsiaTheme="minorHAnsi" w:cs="Times New Roman"/>
          <w:bCs w:val="0"/>
          <w:szCs w:val="28"/>
          <w:lang w:eastAsia="en-US"/>
        </w:rPr>
        <w:t xml:space="preserve">заместителя Главы района по </w:t>
      </w:r>
      <w:r w:rsidR="0056338F">
        <w:rPr>
          <w:rFonts w:eastAsiaTheme="minorHAnsi" w:cs="Times New Roman"/>
          <w:bCs w:val="0"/>
          <w:szCs w:val="28"/>
          <w:lang w:eastAsia="en-US"/>
        </w:rPr>
        <w:t>экономике и финансам</w:t>
      </w:r>
      <w:r w:rsidRPr="0056338F">
        <w:rPr>
          <w:rFonts w:eastAsiaTheme="minorHAnsi" w:cs="Times New Roman"/>
          <w:bCs w:val="0"/>
          <w:szCs w:val="28"/>
          <w:lang w:eastAsia="en-US"/>
        </w:rPr>
        <w:t>, р</w:t>
      </w:r>
      <w:r w:rsidR="00106085" w:rsidRPr="0056338F">
        <w:rPr>
          <w:rFonts w:eastAsiaTheme="minorHAnsi" w:cs="Times New Roman"/>
          <w:bCs w:val="0"/>
          <w:szCs w:val="28"/>
          <w:lang w:eastAsia="en-US"/>
        </w:rPr>
        <w:t xml:space="preserve">уководителя </w:t>
      </w:r>
      <w:r w:rsidR="0056338F">
        <w:rPr>
          <w:rFonts w:eastAsiaTheme="minorHAnsi" w:cs="Times New Roman"/>
          <w:bCs w:val="0"/>
          <w:szCs w:val="28"/>
          <w:lang w:eastAsia="en-US"/>
        </w:rPr>
        <w:t>контрактной службы Давыденко А.Д</w:t>
      </w:r>
      <w:r w:rsidRPr="0056338F">
        <w:rPr>
          <w:rFonts w:eastAsiaTheme="minorHAnsi" w:cs="Times New Roman"/>
          <w:bCs w:val="0"/>
          <w:szCs w:val="28"/>
          <w:lang w:eastAsia="en-US"/>
        </w:rPr>
        <w:t>.</w:t>
      </w:r>
    </w:p>
    <w:p w:rsidR="00192CAA" w:rsidRDefault="00043D1E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Настоящее Постановление вступает в силу со дня подписания и подлежит размещению на сайте Администрации муниципального района Похвистневский в сети Интернет.</w:t>
      </w:r>
    </w:p>
    <w:p w:rsidR="00192CAA" w:rsidRDefault="00192CAA">
      <w:pPr>
        <w:pStyle w:val="aa"/>
        <w:ind w:left="709"/>
        <w:jc w:val="both"/>
        <w:rPr>
          <w:rFonts w:eastAsiaTheme="minorHAnsi" w:cs="Times New Roman"/>
          <w:bCs w:val="0"/>
          <w:szCs w:val="28"/>
          <w:lang w:eastAsia="en-US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ind w:firstLine="709"/>
        <w:rPr>
          <w:rFonts w:cs="Times New Roman"/>
          <w:szCs w:val="28"/>
        </w:rPr>
      </w:pPr>
    </w:p>
    <w:p w:rsidR="00192CAA" w:rsidRDefault="00192CAA">
      <w:pPr>
        <w:rPr>
          <w:rFonts w:cs="Times New Roman"/>
          <w:szCs w:val="28"/>
        </w:rPr>
      </w:pPr>
    </w:p>
    <w:p w:rsidR="00192CAA" w:rsidRDefault="00043D1E">
      <w:r>
        <w:tab/>
        <w:t xml:space="preserve">   Глава района                                                         </w:t>
      </w:r>
      <w:proofErr w:type="spellStart"/>
      <w:r>
        <w:t>А.В.Шахвалов</w:t>
      </w:r>
      <w:proofErr w:type="spellEnd"/>
      <w:r>
        <w:t xml:space="preserve"> </w:t>
      </w:r>
    </w:p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192CAA" w:rsidRDefault="00192CAA"/>
    <w:p w:rsidR="00743EB9" w:rsidRDefault="00743EB9"/>
    <w:p w:rsidR="00743EB9" w:rsidRDefault="00743EB9"/>
    <w:p w:rsidR="00192CAA" w:rsidRDefault="00192CAA">
      <w:pPr>
        <w:jc w:val="both"/>
        <w:rPr>
          <w:rFonts w:cs="Times New Roman"/>
          <w:sz w:val="22"/>
          <w:szCs w:val="22"/>
        </w:rPr>
      </w:pPr>
    </w:p>
    <w:p w:rsidR="00192CAA" w:rsidRDefault="00192CAA">
      <w:pPr>
        <w:jc w:val="both"/>
        <w:rPr>
          <w:rFonts w:cs="Times New Roman"/>
          <w:sz w:val="22"/>
          <w:szCs w:val="22"/>
        </w:rPr>
      </w:pPr>
    </w:p>
    <w:p w:rsidR="00192CAA" w:rsidRDefault="00192CAA"/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Приложение № 3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 Постановлению Администрации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муниципального района Похвистневский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Самарской области </w:t>
      </w:r>
    </w:p>
    <w:p w:rsidR="00192CAA" w:rsidRDefault="00043D1E">
      <w:pPr>
        <w:jc w:val="right"/>
      </w:pPr>
      <w:r>
        <w:rPr>
          <w:rFonts w:cs="Times New Roman"/>
          <w:sz w:val="22"/>
          <w:szCs w:val="22"/>
        </w:rPr>
        <w:t xml:space="preserve">от </w:t>
      </w:r>
      <w:r w:rsidR="0056338F">
        <w:rPr>
          <w:rFonts w:cs="Times New Roman"/>
          <w:sz w:val="22"/>
          <w:szCs w:val="22"/>
        </w:rPr>
        <w:softHyphen/>
      </w:r>
      <w:r w:rsidR="0056338F">
        <w:rPr>
          <w:rFonts w:cs="Times New Roman"/>
          <w:sz w:val="22"/>
          <w:szCs w:val="22"/>
        </w:rPr>
        <w:softHyphen/>
      </w:r>
      <w:r w:rsidR="0056338F">
        <w:rPr>
          <w:rFonts w:cs="Times New Roman"/>
          <w:sz w:val="22"/>
          <w:szCs w:val="22"/>
        </w:rPr>
        <w:softHyphen/>
        <w:t xml:space="preserve">17.08.2026 </w:t>
      </w:r>
      <w:r>
        <w:rPr>
          <w:rFonts w:cs="Times New Roman"/>
          <w:sz w:val="22"/>
          <w:szCs w:val="22"/>
        </w:rPr>
        <w:t xml:space="preserve"> № </w:t>
      </w:r>
      <w:r w:rsidR="0056338F">
        <w:rPr>
          <w:rFonts w:cs="Times New Roman"/>
          <w:sz w:val="22"/>
          <w:szCs w:val="22"/>
        </w:rPr>
        <w:t>670</w:t>
      </w:r>
    </w:p>
    <w:p w:rsidR="00192CAA" w:rsidRDefault="00192CAA"/>
    <w:p w:rsidR="00192CAA" w:rsidRDefault="00192CAA">
      <w:pPr>
        <w:jc w:val="center"/>
        <w:rPr>
          <w:rFonts w:cs="Times New Roman"/>
          <w:sz w:val="22"/>
          <w:szCs w:val="22"/>
        </w:rPr>
      </w:pPr>
    </w:p>
    <w:p w:rsidR="00192CAA" w:rsidRDefault="00043D1E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Объем финансовых ресурсов для реализации 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2024-2028 годы»</w:t>
      </w:r>
    </w:p>
    <w:p w:rsidR="00192CAA" w:rsidRDefault="00192CAA">
      <w:pPr>
        <w:jc w:val="center"/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2089"/>
        <w:gridCol w:w="1236"/>
        <w:gridCol w:w="1236"/>
        <w:gridCol w:w="1193"/>
        <w:gridCol w:w="1236"/>
        <w:gridCol w:w="1236"/>
        <w:gridCol w:w="1066"/>
      </w:tblGrid>
      <w:tr w:rsidR="00192CAA" w:rsidTr="0056338F">
        <w:tc>
          <w:tcPr>
            <w:tcW w:w="562" w:type="dxa"/>
            <w:vMerge w:val="restart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proofErr w:type="spellStart"/>
            <w:r>
              <w:rPr>
                <w:rFonts w:cs="Times New Roman"/>
                <w:sz w:val="22"/>
              </w:rPr>
              <w:t>п.п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2089" w:type="dxa"/>
            <w:vMerge w:val="restart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Направление финансирования</w:t>
            </w:r>
          </w:p>
        </w:tc>
        <w:tc>
          <w:tcPr>
            <w:tcW w:w="7203" w:type="dxa"/>
            <w:gridSpan w:val="6"/>
            <w:shd w:val="clear" w:color="auto" w:fill="auto"/>
          </w:tcPr>
          <w:p w:rsidR="00192CAA" w:rsidRDefault="00043D1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Предполагаемый объем финансирования Программы, в том числе по годам</w:t>
            </w:r>
          </w:p>
        </w:tc>
      </w:tr>
      <w:tr w:rsidR="00192CAA" w:rsidTr="0056338F">
        <w:tc>
          <w:tcPr>
            <w:tcW w:w="562" w:type="dxa"/>
            <w:vMerge/>
            <w:shd w:val="clear" w:color="auto" w:fill="auto"/>
          </w:tcPr>
          <w:p w:rsidR="00192CAA" w:rsidRDefault="00192CAA">
            <w:pPr>
              <w:rPr>
                <w:rFonts w:cs="Times New Roman"/>
                <w:sz w:val="22"/>
              </w:rPr>
            </w:pPr>
          </w:p>
        </w:tc>
        <w:tc>
          <w:tcPr>
            <w:tcW w:w="2089" w:type="dxa"/>
            <w:vMerge/>
            <w:shd w:val="clear" w:color="auto" w:fill="auto"/>
          </w:tcPr>
          <w:p w:rsidR="00192CAA" w:rsidRDefault="00192CAA">
            <w:pPr>
              <w:rPr>
                <w:rFonts w:cs="Times New Roman"/>
                <w:sz w:val="22"/>
              </w:rPr>
            </w:pP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2024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2025</w:t>
            </w:r>
          </w:p>
        </w:tc>
        <w:tc>
          <w:tcPr>
            <w:tcW w:w="1193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2026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2027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2028</w:t>
            </w:r>
          </w:p>
        </w:tc>
        <w:tc>
          <w:tcPr>
            <w:tcW w:w="106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</w:tr>
      <w:tr w:rsidR="00192CAA" w:rsidRPr="0056338F" w:rsidTr="0056338F">
        <w:tc>
          <w:tcPr>
            <w:tcW w:w="562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089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Всего на реализацию программы, в </w:t>
            </w:r>
            <w:proofErr w:type="spellStart"/>
            <w:r>
              <w:rPr>
                <w:rFonts w:cs="Times New Roman"/>
                <w:sz w:val="22"/>
              </w:rPr>
              <w:t>т.ч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12 753,3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8 316,1</w:t>
            </w:r>
          </w:p>
        </w:tc>
        <w:tc>
          <w:tcPr>
            <w:tcW w:w="1193" w:type="dxa"/>
            <w:shd w:val="clear" w:color="auto" w:fill="auto"/>
          </w:tcPr>
          <w:p w:rsidR="00192CAA" w:rsidRPr="0056338F" w:rsidRDefault="00B71C83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6062</w:t>
            </w:r>
            <w:r w:rsidR="00304EEA" w:rsidRPr="0056338F">
              <w:rPr>
                <w:rFonts w:cs="Times New Roman"/>
                <w:sz w:val="22"/>
              </w:rPr>
              <w:t>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2135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2135</w:t>
            </w:r>
          </w:p>
        </w:tc>
        <w:tc>
          <w:tcPr>
            <w:tcW w:w="1066" w:type="dxa"/>
            <w:shd w:val="clear" w:color="auto" w:fill="auto"/>
          </w:tcPr>
          <w:p w:rsidR="00192CAA" w:rsidRPr="0056338F" w:rsidRDefault="00B71C83" w:rsidP="00424F89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31 401,4</w:t>
            </w:r>
          </w:p>
        </w:tc>
      </w:tr>
      <w:tr w:rsidR="00192CAA" w:rsidRPr="0056338F" w:rsidTr="0056338F">
        <w:tc>
          <w:tcPr>
            <w:tcW w:w="562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1.1.</w:t>
            </w:r>
          </w:p>
        </w:tc>
        <w:tc>
          <w:tcPr>
            <w:tcW w:w="2089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областной бюджет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4 934,1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3 310,2</w:t>
            </w:r>
          </w:p>
        </w:tc>
        <w:tc>
          <w:tcPr>
            <w:tcW w:w="1193" w:type="dxa"/>
            <w:shd w:val="clear" w:color="auto" w:fill="auto"/>
          </w:tcPr>
          <w:p w:rsidR="00192CAA" w:rsidRPr="0056338F" w:rsidRDefault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192CAA" w:rsidRPr="0056338F" w:rsidRDefault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8 244,3</w:t>
            </w:r>
          </w:p>
        </w:tc>
      </w:tr>
      <w:tr w:rsidR="00192CAA" w:rsidRPr="0056338F" w:rsidTr="0056338F">
        <w:tc>
          <w:tcPr>
            <w:tcW w:w="562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089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бюджет района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7 819,2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5 005,9</w:t>
            </w:r>
          </w:p>
        </w:tc>
        <w:tc>
          <w:tcPr>
            <w:tcW w:w="1193" w:type="dxa"/>
            <w:shd w:val="clear" w:color="auto" w:fill="auto"/>
          </w:tcPr>
          <w:p w:rsidR="00192CAA" w:rsidRPr="0056338F" w:rsidRDefault="00B71C83" w:rsidP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5 237</w:t>
            </w:r>
            <w:r w:rsidR="00304EEA" w:rsidRPr="0056338F">
              <w:rPr>
                <w:rFonts w:cs="Times New Roman"/>
                <w:sz w:val="22"/>
              </w:rPr>
              <w:t>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2135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2135</w:t>
            </w:r>
          </w:p>
        </w:tc>
        <w:tc>
          <w:tcPr>
            <w:tcW w:w="1066" w:type="dxa"/>
            <w:shd w:val="clear" w:color="auto" w:fill="auto"/>
          </w:tcPr>
          <w:p w:rsidR="00192CAA" w:rsidRPr="0056338F" w:rsidRDefault="009B4B83" w:rsidP="00E0134D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22 332,1</w:t>
            </w:r>
          </w:p>
        </w:tc>
      </w:tr>
      <w:tr w:rsidR="00192CAA" w:rsidRPr="0056338F" w:rsidTr="0056338F">
        <w:tc>
          <w:tcPr>
            <w:tcW w:w="562" w:type="dxa"/>
            <w:shd w:val="clear" w:color="auto" w:fill="auto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089" w:type="dxa"/>
            <w:shd w:val="clear" w:color="auto" w:fill="auto"/>
          </w:tcPr>
          <w:p w:rsidR="00192CAA" w:rsidRDefault="00043D1E" w:rsidP="00304EE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- </w:t>
            </w:r>
            <w:r w:rsidR="00304EEA">
              <w:rPr>
                <w:rFonts w:cs="Times New Roman"/>
                <w:sz w:val="22"/>
              </w:rPr>
              <w:t>безвозмездные поступления</w:t>
            </w:r>
          </w:p>
        </w:tc>
        <w:tc>
          <w:tcPr>
            <w:tcW w:w="1236" w:type="dxa"/>
            <w:shd w:val="clear" w:color="auto" w:fill="auto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193" w:type="dxa"/>
            <w:shd w:val="clear" w:color="auto" w:fill="auto"/>
          </w:tcPr>
          <w:p w:rsidR="00192CAA" w:rsidRPr="0056338F" w:rsidRDefault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825</w:t>
            </w:r>
            <w:r w:rsidR="00043D1E" w:rsidRPr="0056338F">
              <w:rPr>
                <w:rFonts w:cs="Times New Roman"/>
                <w:sz w:val="22"/>
              </w:rPr>
              <w:t>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236" w:type="dxa"/>
            <w:shd w:val="clear" w:color="auto" w:fill="auto"/>
          </w:tcPr>
          <w:p w:rsidR="00192CAA" w:rsidRPr="0056338F" w:rsidRDefault="00043D1E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:rsidR="00192CAA" w:rsidRPr="0056338F" w:rsidRDefault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825</w:t>
            </w:r>
            <w:r w:rsidR="00043D1E" w:rsidRPr="0056338F">
              <w:rPr>
                <w:rFonts w:cs="Times New Roman"/>
                <w:sz w:val="22"/>
              </w:rPr>
              <w:t>,0</w:t>
            </w:r>
          </w:p>
        </w:tc>
      </w:tr>
    </w:tbl>
    <w:p w:rsidR="00192CAA" w:rsidRDefault="00192CAA">
      <w:pPr>
        <w:jc w:val="right"/>
        <w:rPr>
          <w:rFonts w:cs="Times New Roman"/>
          <w:sz w:val="22"/>
          <w:szCs w:val="22"/>
        </w:rPr>
        <w:sectPr w:rsidR="00192CAA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Приложение № 5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 Постановлению Администрации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муниципального района Похвистневский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Самарской области </w:t>
      </w:r>
    </w:p>
    <w:p w:rsidR="00192CAA" w:rsidRDefault="00043D1E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от </w:t>
      </w:r>
      <w:r w:rsidR="0056338F">
        <w:rPr>
          <w:rFonts w:cs="Times New Roman"/>
          <w:sz w:val="22"/>
          <w:szCs w:val="22"/>
        </w:rPr>
        <w:t xml:space="preserve">17.08.2026 </w:t>
      </w:r>
      <w:r>
        <w:rPr>
          <w:rFonts w:cs="Times New Roman"/>
          <w:sz w:val="22"/>
          <w:szCs w:val="22"/>
        </w:rPr>
        <w:t xml:space="preserve"> № </w:t>
      </w:r>
      <w:r w:rsidR="0056338F">
        <w:rPr>
          <w:rFonts w:cs="Times New Roman"/>
          <w:sz w:val="22"/>
          <w:szCs w:val="22"/>
        </w:rPr>
        <w:t>670</w:t>
      </w:r>
    </w:p>
    <w:p w:rsidR="00192CAA" w:rsidRDefault="00192CAA">
      <w:pPr>
        <w:jc w:val="center"/>
        <w:rPr>
          <w:sz w:val="24"/>
        </w:rPr>
      </w:pPr>
    </w:p>
    <w:p w:rsidR="00192CAA" w:rsidRDefault="00043D1E">
      <w:pPr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Объем финансового обеспечения плана по устранению </w:t>
      </w:r>
      <w:r>
        <w:rPr>
          <w:sz w:val="24"/>
        </w:rPr>
        <w:t>требований пожарной безопасности в соответствии с Федеральным Законом от 21.12.1994г. № 69-ФЗ «О пожарной безопасности»;</w:t>
      </w:r>
      <w:r>
        <w:rPr>
          <w:rFonts w:cs="Times New Roman"/>
          <w:sz w:val="24"/>
        </w:rPr>
        <w:t xml:space="preserve"> при выполнении 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2024-2028 годы»  </w:t>
      </w:r>
    </w:p>
    <w:p w:rsidR="00192CAA" w:rsidRDefault="00192CAA">
      <w:pPr>
        <w:jc w:val="center"/>
      </w:pPr>
    </w:p>
    <w:tbl>
      <w:tblPr>
        <w:tblStyle w:val="a9"/>
        <w:tblW w:w="15417" w:type="dxa"/>
        <w:tblLook w:val="04A0" w:firstRow="1" w:lastRow="0" w:firstColumn="1" w:lastColumn="0" w:noHBand="0" w:noVBand="1"/>
      </w:tblPr>
      <w:tblGrid>
        <w:gridCol w:w="601"/>
        <w:gridCol w:w="2565"/>
        <w:gridCol w:w="1467"/>
        <w:gridCol w:w="2145"/>
        <w:gridCol w:w="2145"/>
        <w:gridCol w:w="2145"/>
        <w:gridCol w:w="2145"/>
        <w:gridCol w:w="2204"/>
      </w:tblGrid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</w:p>
        </w:tc>
        <w:tc>
          <w:tcPr>
            <w:tcW w:w="256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мероприятий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Единица измерений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2024 год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2025 год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2026 год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2027 год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2028 год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565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Проверка работоспособности кранов внутреннего противопожарного водопровода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98 000,00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98 000,00</w:t>
            </w:r>
          </w:p>
        </w:tc>
        <w:tc>
          <w:tcPr>
            <w:tcW w:w="2145" w:type="dxa"/>
          </w:tcPr>
          <w:p w:rsidR="00192CAA" w:rsidRDefault="000D7F42">
            <w:pPr>
              <w:jc w:val="center"/>
              <w:rPr>
                <w:rFonts w:cs="Times New Roman"/>
                <w:sz w:val="22"/>
              </w:rPr>
            </w:pPr>
            <w:r w:rsidRPr="000D7F42">
              <w:rPr>
                <w:rFonts w:cs="Times New Roman"/>
                <w:sz w:val="22"/>
              </w:rPr>
              <w:t>101</w:t>
            </w:r>
            <w:r>
              <w:rPr>
                <w:rFonts w:cs="Times New Roman"/>
                <w:sz w:val="22"/>
              </w:rPr>
              <w:t xml:space="preserve"> </w:t>
            </w:r>
            <w:r w:rsidR="004F7357">
              <w:rPr>
                <w:rFonts w:cs="Times New Roman"/>
                <w:sz w:val="22"/>
              </w:rPr>
              <w:t>920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98 000,00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98 000,00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565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Проверка систем вентиляции, кондиционирования и дым удаления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98 975,00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4F7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201 934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99 000,00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99 000,00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Периодическое техническое обслуживание АПС и системы оповещения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489 996,00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509 558,40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529 920,00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509 560,00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509 560,00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1.4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Проведение ежегодных электроизмерительных работ в зданиях общеобразовательных учреждений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4F735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265 998,80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215 998,00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215 998,00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1.5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Испытание пожарных лестниц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1.6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Периодическое обслуживание противопожарных клапанов и системы вентиляции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156 000,00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162 240,00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156 000,00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156 000,00</w:t>
            </w:r>
          </w:p>
        </w:tc>
      </w:tr>
      <w:tr w:rsidR="00192CAA">
        <w:trPr>
          <w:trHeight w:val="1128"/>
        </w:trPr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1.7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Увеличение степени огнестойкости </w:t>
            </w:r>
            <w:proofErr w:type="spellStart"/>
            <w:r>
              <w:rPr>
                <w:rFonts w:cs="Times New Roman"/>
                <w:sz w:val="22"/>
              </w:rPr>
              <w:t>косоуров</w:t>
            </w:r>
            <w:proofErr w:type="spellEnd"/>
            <w:r>
              <w:rPr>
                <w:rFonts w:cs="Times New Roman"/>
                <w:sz w:val="22"/>
              </w:rPr>
              <w:t xml:space="preserve">  лестничных маршей до R 60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C05C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1.8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Монтаж электросветильников закрытыми колпаками (</w:t>
            </w:r>
            <w:proofErr w:type="spellStart"/>
            <w:r>
              <w:rPr>
                <w:rFonts w:cs="Times New Roman"/>
                <w:sz w:val="22"/>
              </w:rPr>
              <w:t>рассеивателями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rPr>
          <w:trHeight w:val="332"/>
        </w:trPr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1.9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Замена системы АПС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10 498 044,75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7 042 897,12</w:t>
            </w:r>
          </w:p>
        </w:tc>
        <w:tc>
          <w:tcPr>
            <w:tcW w:w="2145" w:type="dxa"/>
          </w:tcPr>
          <w:p w:rsidR="00192CAA" w:rsidRDefault="00304EEA">
            <w:pPr>
              <w:jc w:val="center"/>
              <w:rPr>
                <w:rFonts w:cs="Times New Roman"/>
                <w:sz w:val="22"/>
              </w:rPr>
            </w:pPr>
            <w:r w:rsidRPr="0056338F">
              <w:rPr>
                <w:rFonts w:cs="Times New Roman"/>
                <w:sz w:val="22"/>
              </w:rPr>
              <w:t>1 852 011,39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rPr>
          <w:trHeight w:val="1198"/>
        </w:trPr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1.10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Проведение огнезащитной обработки деревянных и металлических конструкций  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4F7357" w:rsidP="00C05C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300 000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300 000,00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300 000,00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1.11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Разработка проектно-сметной документации на монтаж АПС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600 000,00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450 000,00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353 000,00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353 000,00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1.12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Противопожарные двери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C05C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50 000,00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1.13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Устройство вторых эвакуационных выходов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4F73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200 000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200 000,00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200 000,00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1.14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Разработка проекта о реконструкции здания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1.15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Армированные двери на лестничных клетках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C05C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75 000,00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75 000,00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1.16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ограждений на крыше зданий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C05C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1.17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источника противопожарного водопровода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1.18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Установка ворот, обеспечивающих автоматическую разблокировку и (или) открывание ворот, установленных на проездах для </w:t>
            </w:r>
            <w:r>
              <w:rPr>
                <w:rFonts w:cs="Times New Roman"/>
                <w:sz w:val="22"/>
              </w:rPr>
              <w:lastRenderedPageBreak/>
              <w:t>обеспечения беспрепятственного проезда пожарной техники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0D7F42" w:rsidRDefault="000D7F4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550 000,00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78 442,00</w:t>
            </w:r>
          </w:p>
        </w:tc>
      </w:tr>
      <w:tr w:rsidR="00010916">
        <w:tc>
          <w:tcPr>
            <w:tcW w:w="601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65" w:type="dxa"/>
          </w:tcPr>
          <w:p w:rsidR="00010916" w:rsidRDefault="00010916">
            <w:pPr>
              <w:spacing w:before="100" w:beforeAutospacing="1"/>
              <w:rPr>
                <w:rFonts w:cs="Times New Roman"/>
                <w:sz w:val="22"/>
              </w:rPr>
            </w:pPr>
            <w:r w:rsidRPr="00010916">
              <w:rPr>
                <w:rFonts w:cs="Times New Roman"/>
                <w:sz w:val="22"/>
              </w:rPr>
              <w:t>Установка ворот, обеспечивающих автоматическую разблокировку и (или) открывание ворот, установленных на проездах для обеспечения беспрепятственного проезда пожарной техники</w:t>
            </w:r>
            <w:r>
              <w:rPr>
                <w:rFonts w:cs="Times New Roman"/>
                <w:sz w:val="22"/>
              </w:rPr>
              <w:t xml:space="preserve">(за счет безвозмездных поступлений </w:t>
            </w:r>
            <w:r w:rsidRPr="00010916">
              <w:rPr>
                <w:rFonts w:cs="Times New Roman"/>
                <w:sz w:val="22"/>
              </w:rPr>
              <w:t>ООО «ННК-</w:t>
            </w:r>
            <w:proofErr w:type="spellStart"/>
            <w:r w:rsidRPr="00010916">
              <w:rPr>
                <w:rFonts w:cs="Times New Roman"/>
                <w:sz w:val="22"/>
              </w:rPr>
              <w:t>Самаранефтегаз</w:t>
            </w:r>
            <w:proofErr w:type="spellEnd"/>
            <w:r w:rsidRPr="00010916">
              <w:rPr>
                <w:rFonts w:cs="Times New Roman"/>
                <w:sz w:val="22"/>
              </w:rPr>
              <w:t>»</w:t>
            </w:r>
            <w:r w:rsidR="00106085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ГБОУ СОШ с. Савруха-2объекта, ГБОУ ООШ с. Малый</w:t>
            </w:r>
            <w:proofErr w:type="gramStart"/>
            <w:r>
              <w:rPr>
                <w:rFonts w:cs="Times New Roman"/>
                <w:sz w:val="22"/>
              </w:rPr>
              <w:t xml:space="preserve"> Т</w:t>
            </w:r>
            <w:proofErr w:type="gramEnd"/>
            <w:r>
              <w:rPr>
                <w:rFonts w:cs="Times New Roman"/>
                <w:sz w:val="22"/>
              </w:rPr>
              <w:t>олкай)</w:t>
            </w:r>
          </w:p>
        </w:tc>
        <w:tc>
          <w:tcPr>
            <w:tcW w:w="1467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010916" w:rsidRPr="000D7F42" w:rsidRDefault="00010916">
            <w:pPr>
              <w:jc w:val="center"/>
              <w:rPr>
                <w:rFonts w:cs="Times New Roman"/>
                <w:sz w:val="22"/>
                <w:highlight w:val="yellow"/>
              </w:rPr>
            </w:pPr>
            <w:bookmarkStart w:id="0" w:name="_GoBack"/>
            <w:bookmarkEnd w:id="0"/>
            <w:r w:rsidRPr="0056338F">
              <w:rPr>
                <w:rFonts w:cs="Times New Roman"/>
                <w:sz w:val="22"/>
              </w:rPr>
              <w:t>825 000,00</w:t>
            </w:r>
          </w:p>
        </w:tc>
        <w:tc>
          <w:tcPr>
            <w:tcW w:w="2145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4" w:type="dxa"/>
          </w:tcPr>
          <w:p w:rsidR="00010916" w:rsidRDefault="000109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192CAA"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1.19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Испытание обработки деревянных конструкций чердачных помещений образовательных учреждений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 w:rsidTr="000D7F42">
        <w:trPr>
          <w:trHeight w:val="831"/>
        </w:trPr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1.20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перил на площадках вторых эвакуационных выходов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1.21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Обследование АПС старше 10 лет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30 000,00</w:t>
            </w:r>
          </w:p>
        </w:tc>
        <w:tc>
          <w:tcPr>
            <w:tcW w:w="2145" w:type="dxa"/>
          </w:tcPr>
          <w:p w:rsidR="00192CAA" w:rsidRDefault="000D7F42">
            <w:pPr>
              <w:jc w:val="center"/>
            </w:pPr>
            <w:r>
              <w:rPr>
                <w:rFonts w:cs="Times New Roman"/>
                <w:sz w:val="22"/>
              </w:rPr>
              <w:t>31 200</w:t>
            </w:r>
            <w:r w:rsidR="00043D1E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1.22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Оборудование для ремонта АПС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4F7357">
            <w:pPr>
              <w:jc w:val="center"/>
            </w:pPr>
            <w:r>
              <w:rPr>
                <w:rFonts w:cs="Times New Roman"/>
                <w:sz w:val="22"/>
              </w:rPr>
              <w:t>862 087,20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1.23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Прибор, передающий сигнал о пожаре, РСПИ "Стрелец-Мониторинг"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270 000,00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192CAA">
        <w:tc>
          <w:tcPr>
            <w:tcW w:w="601" w:type="dxa"/>
          </w:tcPr>
          <w:p w:rsidR="00192CAA" w:rsidRDefault="00043D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1.24</w:t>
            </w:r>
          </w:p>
        </w:tc>
        <w:tc>
          <w:tcPr>
            <w:tcW w:w="2565" w:type="dxa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Проведение проверки </w:t>
            </w:r>
            <w:r>
              <w:rPr>
                <w:rFonts w:cs="Times New Roman"/>
                <w:sz w:val="22"/>
              </w:rPr>
              <w:lastRenderedPageBreak/>
              <w:t>достоверности сметной стоимости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lastRenderedPageBreak/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128 264,92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29 700,00</w:t>
            </w:r>
          </w:p>
        </w:tc>
        <w:tc>
          <w:tcPr>
            <w:tcW w:w="2145" w:type="dxa"/>
          </w:tcPr>
          <w:p w:rsidR="00192CAA" w:rsidRDefault="004F7357">
            <w:pPr>
              <w:jc w:val="center"/>
            </w:pPr>
            <w:r>
              <w:rPr>
                <w:rFonts w:cs="Times New Roman"/>
                <w:sz w:val="22"/>
              </w:rPr>
              <w:t>29 7</w:t>
            </w:r>
            <w:r w:rsidR="00043D1E">
              <w:rPr>
                <w:rFonts w:cs="Times New Roman"/>
                <w:sz w:val="22"/>
              </w:rPr>
              <w:t>00,00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78 442,00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24F89">
        <w:tc>
          <w:tcPr>
            <w:tcW w:w="601" w:type="dxa"/>
          </w:tcPr>
          <w:p w:rsidR="00424F89" w:rsidRDefault="00424F89">
            <w:pPr>
              <w:rPr>
                <w:rFonts w:cs="Times New Roman"/>
                <w:sz w:val="22"/>
              </w:rPr>
            </w:pPr>
          </w:p>
        </w:tc>
        <w:tc>
          <w:tcPr>
            <w:tcW w:w="2565" w:type="dxa"/>
          </w:tcPr>
          <w:p w:rsidR="00424F89" w:rsidRDefault="00424F89">
            <w:pPr>
              <w:spacing w:before="100" w:beforeAutospacing="1"/>
              <w:rPr>
                <w:rFonts w:cs="Times New Roman"/>
                <w:sz w:val="22"/>
              </w:rPr>
            </w:pPr>
          </w:p>
        </w:tc>
        <w:tc>
          <w:tcPr>
            <w:tcW w:w="1467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45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4" w:type="dxa"/>
          </w:tcPr>
          <w:p w:rsidR="00424F89" w:rsidRDefault="00424F89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192CAA">
        <w:tc>
          <w:tcPr>
            <w:tcW w:w="3166" w:type="dxa"/>
            <w:gridSpan w:val="2"/>
          </w:tcPr>
          <w:p w:rsidR="00192CAA" w:rsidRDefault="00043D1E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  <w:tc>
          <w:tcPr>
            <w:tcW w:w="1467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12 753 280,67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8 316 155,52</w:t>
            </w:r>
          </w:p>
        </w:tc>
        <w:tc>
          <w:tcPr>
            <w:tcW w:w="2145" w:type="dxa"/>
          </w:tcPr>
          <w:p w:rsidR="00192CAA" w:rsidRDefault="000109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6 062 011,39</w:t>
            </w:r>
          </w:p>
        </w:tc>
        <w:tc>
          <w:tcPr>
            <w:tcW w:w="2145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2135 000</w:t>
            </w:r>
          </w:p>
        </w:tc>
        <w:tc>
          <w:tcPr>
            <w:tcW w:w="2204" w:type="dxa"/>
          </w:tcPr>
          <w:p w:rsidR="00192CAA" w:rsidRDefault="00043D1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2135 000</w:t>
            </w:r>
          </w:p>
        </w:tc>
      </w:tr>
    </w:tbl>
    <w:p w:rsidR="00192CAA" w:rsidRDefault="00192CAA">
      <w:pPr>
        <w:jc w:val="center"/>
        <w:rPr>
          <w:rFonts w:cs="Times New Roman"/>
          <w:sz w:val="22"/>
          <w:szCs w:val="22"/>
        </w:rPr>
      </w:pPr>
    </w:p>
    <w:p w:rsidR="00192CAA" w:rsidRDefault="00192CAA">
      <w:pPr>
        <w:rPr>
          <w:rFonts w:cs="Times New Roman"/>
          <w:sz w:val="22"/>
          <w:szCs w:val="22"/>
        </w:rPr>
      </w:pPr>
    </w:p>
    <w:p w:rsidR="00192CAA" w:rsidRDefault="00192CAA">
      <w:pPr>
        <w:rPr>
          <w:rFonts w:cs="Times New Roman"/>
          <w:sz w:val="22"/>
          <w:szCs w:val="22"/>
        </w:rPr>
      </w:pPr>
    </w:p>
    <w:p w:rsidR="00192CAA" w:rsidRDefault="00192CAA">
      <w:pPr>
        <w:rPr>
          <w:rFonts w:cs="Times New Roman"/>
          <w:sz w:val="22"/>
          <w:szCs w:val="22"/>
        </w:rPr>
      </w:pPr>
    </w:p>
    <w:p w:rsidR="00192CAA" w:rsidRDefault="00192CAA">
      <w:pPr>
        <w:rPr>
          <w:rFonts w:cs="Times New Roman"/>
          <w:sz w:val="22"/>
          <w:szCs w:val="22"/>
        </w:rPr>
      </w:pPr>
    </w:p>
    <w:sectPr w:rsidR="00192CAA">
      <w:pgSz w:w="16838" w:h="11906" w:orient="landscape"/>
      <w:pgMar w:top="1135" w:right="851" w:bottom="851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F81" w:rsidRDefault="00896F81">
      <w:r>
        <w:separator/>
      </w:r>
    </w:p>
  </w:endnote>
  <w:endnote w:type="continuationSeparator" w:id="0">
    <w:p w:rsidR="00896F81" w:rsidRDefault="0089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F81" w:rsidRDefault="00896F81">
      <w:r>
        <w:separator/>
      </w:r>
    </w:p>
  </w:footnote>
  <w:footnote w:type="continuationSeparator" w:id="0">
    <w:p w:rsidR="00896F81" w:rsidRDefault="00896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EB4"/>
    <w:multiLevelType w:val="multilevel"/>
    <w:tmpl w:val="17D74EB4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5D"/>
    <w:rsid w:val="00005A07"/>
    <w:rsid w:val="00010916"/>
    <w:rsid w:val="00020EE6"/>
    <w:rsid w:val="000256D5"/>
    <w:rsid w:val="00032349"/>
    <w:rsid w:val="0003703D"/>
    <w:rsid w:val="00042672"/>
    <w:rsid w:val="00043D1E"/>
    <w:rsid w:val="00045282"/>
    <w:rsid w:val="000625A7"/>
    <w:rsid w:val="00064871"/>
    <w:rsid w:val="00073575"/>
    <w:rsid w:val="0007537E"/>
    <w:rsid w:val="0007618A"/>
    <w:rsid w:val="000927D8"/>
    <w:rsid w:val="000A08AF"/>
    <w:rsid w:val="000A42AE"/>
    <w:rsid w:val="000B7163"/>
    <w:rsid w:val="000C08E5"/>
    <w:rsid w:val="000C7C93"/>
    <w:rsid w:val="000D7F42"/>
    <w:rsid w:val="000E7196"/>
    <w:rsid w:val="000F1F2F"/>
    <w:rsid w:val="000F53A2"/>
    <w:rsid w:val="000F6050"/>
    <w:rsid w:val="000F6FCD"/>
    <w:rsid w:val="00100650"/>
    <w:rsid w:val="00103DF6"/>
    <w:rsid w:val="00106085"/>
    <w:rsid w:val="00115584"/>
    <w:rsid w:val="00117770"/>
    <w:rsid w:val="001237E9"/>
    <w:rsid w:val="00123B77"/>
    <w:rsid w:val="001362AC"/>
    <w:rsid w:val="001376D5"/>
    <w:rsid w:val="00146563"/>
    <w:rsid w:val="00147ADF"/>
    <w:rsid w:val="00147E9A"/>
    <w:rsid w:val="00152ED7"/>
    <w:rsid w:val="00155AB9"/>
    <w:rsid w:val="00162C9F"/>
    <w:rsid w:val="001645FB"/>
    <w:rsid w:val="001657BF"/>
    <w:rsid w:val="00166D9E"/>
    <w:rsid w:val="00177E4E"/>
    <w:rsid w:val="00186D77"/>
    <w:rsid w:val="00192CAA"/>
    <w:rsid w:val="001A6AA9"/>
    <w:rsid w:val="001B5404"/>
    <w:rsid w:val="001D50ED"/>
    <w:rsid w:val="001D65B3"/>
    <w:rsid w:val="001E03BB"/>
    <w:rsid w:val="001E0469"/>
    <w:rsid w:val="00200CF5"/>
    <w:rsid w:val="0020125F"/>
    <w:rsid w:val="002036CC"/>
    <w:rsid w:val="00204619"/>
    <w:rsid w:val="002120F9"/>
    <w:rsid w:val="00232440"/>
    <w:rsid w:val="00242861"/>
    <w:rsid w:val="00244EB6"/>
    <w:rsid w:val="0024561D"/>
    <w:rsid w:val="002570F3"/>
    <w:rsid w:val="00276912"/>
    <w:rsid w:val="00283E29"/>
    <w:rsid w:val="00297B02"/>
    <w:rsid w:val="002A5FCD"/>
    <w:rsid w:val="002A6E31"/>
    <w:rsid w:val="002A73E2"/>
    <w:rsid w:val="002A77C0"/>
    <w:rsid w:val="002A7D8F"/>
    <w:rsid w:val="002B10B6"/>
    <w:rsid w:val="002B1C7E"/>
    <w:rsid w:val="002B5839"/>
    <w:rsid w:val="002B5BDF"/>
    <w:rsid w:val="002C4416"/>
    <w:rsid w:val="002D2EC6"/>
    <w:rsid w:val="002E0C57"/>
    <w:rsid w:val="002E4A99"/>
    <w:rsid w:val="00301C71"/>
    <w:rsid w:val="00302814"/>
    <w:rsid w:val="00304EEA"/>
    <w:rsid w:val="003052FA"/>
    <w:rsid w:val="0031062C"/>
    <w:rsid w:val="0031313D"/>
    <w:rsid w:val="00317055"/>
    <w:rsid w:val="00320985"/>
    <w:rsid w:val="0032400A"/>
    <w:rsid w:val="00324281"/>
    <w:rsid w:val="0032748F"/>
    <w:rsid w:val="00341A9B"/>
    <w:rsid w:val="00364032"/>
    <w:rsid w:val="00365CB0"/>
    <w:rsid w:val="003672E7"/>
    <w:rsid w:val="003720B0"/>
    <w:rsid w:val="00385959"/>
    <w:rsid w:val="003A0354"/>
    <w:rsid w:val="003A2A18"/>
    <w:rsid w:val="003C11E2"/>
    <w:rsid w:val="003C63E1"/>
    <w:rsid w:val="003C70DA"/>
    <w:rsid w:val="003D1C32"/>
    <w:rsid w:val="003F2192"/>
    <w:rsid w:val="003F5FA8"/>
    <w:rsid w:val="003F60A8"/>
    <w:rsid w:val="004078A7"/>
    <w:rsid w:val="00421D1E"/>
    <w:rsid w:val="00424F89"/>
    <w:rsid w:val="004339D1"/>
    <w:rsid w:val="00433CB6"/>
    <w:rsid w:val="0043451D"/>
    <w:rsid w:val="0043558D"/>
    <w:rsid w:val="0043715E"/>
    <w:rsid w:val="004409A2"/>
    <w:rsid w:val="004414DD"/>
    <w:rsid w:val="00461797"/>
    <w:rsid w:val="00463AEC"/>
    <w:rsid w:val="004A00E8"/>
    <w:rsid w:val="004A4D6F"/>
    <w:rsid w:val="004D4240"/>
    <w:rsid w:val="004D4716"/>
    <w:rsid w:val="004F41A6"/>
    <w:rsid w:val="004F7357"/>
    <w:rsid w:val="004F755D"/>
    <w:rsid w:val="00501201"/>
    <w:rsid w:val="00502326"/>
    <w:rsid w:val="005042E0"/>
    <w:rsid w:val="0051216F"/>
    <w:rsid w:val="00531DB0"/>
    <w:rsid w:val="00541D1A"/>
    <w:rsid w:val="0056338F"/>
    <w:rsid w:val="00581155"/>
    <w:rsid w:val="005861E6"/>
    <w:rsid w:val="00591477"/>
    <w:rsid w:val="00592846"/>
    <w:rsid w:val="00593716"/>
    <w:rsid w:val="005B468A"/>
    <w:rsid w:val="005B7CB2"/>
    <w:rsid w:val="005C370C"/>
    <w:rsid w:val="005D75F7"/>
    <w:rsid w:val="005E0F9C"/>
    <w:rsid w:val="005E35C5"/>
    <w:rsid w:val="005E583E"/>
    <w:rsid w:val="00610944"/>
    <w:rsid w:val="006173CD"/>
    <w:rsid w:val="006268AE"/>
    <w:rsid w:val="006308B5"/>
    <w:rsid w:val="0063154D"/>
    <w:rsid w:val="00633246"/>
    <w:rsid w:val="00636D39"/>
    <w:rsid w:val="006424C2"/>
    <w:rsid w:val="00642F54"/>
    <w:rsid w:val="00657776"/>
    <w:rsid w:val="00657C92"/>
    <w:rsid w:val="00686A40"/>
    <w:rsid w:val="006911CA"/>
    <w:rsid w:val="0069165B"/>
    <w:rsid w:val="006A74A8"/>
    <w:rsid w:val="006A78B1"/>
    <w:rsid w:val="006B3814"/>
    <w:rsid w:val="006B5ADD"/>
    <w:rsid w:val="006C6699"/>
    <w:rsid w:val="006D106B"/>
    <w:rsid w:val="006F52FD"/>
    <w:rsid w:val="006F688A"/>
    <w:rsid w:val="0070573F"/>
    <w:rsid w:val="00710D41"/>
    <w:rsid w:val="00712638"/>
    <w:rsid w:val="00736702"/>
    <w:rsid w:val="00743EB9"/>
    <w:rsid w:val="00752867"/>
    <w:rsid w:val="0075395B"/>
    <w:rsid w:val="007610BC"/>
    <w:rsid w:val="0078153A"/>
    <w:rsid w:val="007829A0"/>
    <w:rsid w:val="00786FE3"/>
    <w:rsid w:val="00791E40"/>
    <w:rsid w:val="007B7F39"/>
    <w:rsid w:val="007C71DF"/>
    <w:rsid w:val="007D0F34"/>
    <w:rsid w:val="00800BE4"/>
    <w:rsid w:val="00801687"/>
    <w:rsid w:val="0080469D"/>
    <w:rsid w:val="00807398"/>
    <w:rsid w:val="00815004"/>
    <w:rsid w:val="008203DD"/>
    <w:rsid w:val="008244E9"/>
    <w:rsid w:val="00833580"/>
    <w:rsid w:val="00834EEB"/>
    <w:rsid w:val="00853B68"/>
    <w:rsid w:val="00881914"/>
    <w:rsid w:val="008867DC"/>
    <w:rsid w:val="00896F81"/>
    <w:rsid w:val="008A3951"/>
    <w:rsid w:val="008A3D21"/>
    <w:rsid w:val="008B4122"/>
    <w:rsid w:val="008B5D50"/>
    <w:rsid w:val="008C1853"/>
    <w:rsid w:val="008C4D76"/>
    <w:rsid w:val="008C5858"/>
    <w:rsid w:val="008D2F83"/>
    <w:rsid w:val="008D6D01"/>
    <w:rsid w:val="008E1D51"/>
    <w:rsid w:val="008E7D58"/>
    <w:rsid w:val="009012A1"/>
    <w:rsid w:val="0090540E"/>
    <w:rsid w:val="00905EF3"/>
    <w:rsid w:val="009104C8"/>
    <w:rsid w:val="0091547C"/>
    <w:rsid w:val="00915E1B"/>
    <w:rsid w:val="0091746F"/>
    <w:rsid w:val="00934F9B"/>
    <w:rsid w:val="0093675D"/>
    <w:rsid w:val="00950F6C"/>
    <w:rsid w:val="009564E5"/>
    <w:rsid w:val="0096739B"/>
    <w:rsid w:val="00973912"/>
    <w:rsid w:val="00977FC3"/>
    <w:rsid w:val="009823D9"/>
    <w:rsid w:val="00983452"/>
    <w:rsid w:val="00991E09"/>
    <w:rsid w:val="009B2E0D"/>
    <w:rsid w:val="009B4B83"/>
    <w:rsid w:val="009C5CE5"/>
    <w:rsid w:val="009C7AFE"/>
    <w:rsid w:val="009D5C6A"/>
    <w:rsid w:val="009E3E75"/>
    <w:rsid w:val="009E585D"/>
    <w:rsid w:val="009E6622"/>
    <w:rsid w:val="009F4E4A"/>
    <w:rsid w:val="00A05E66"/>
    <w:rsid w:val="00A06897"/>
    <w:rsid w:val="00A3350C"/>
    <w:rsid w:val="00A35FF5"/>
    <w:rsid w:val="00A36094"/>
    <w:rsid w:val="00A45DBB"/>
    <w:rsid w:val="00A74207"/>
    <w:rsid w:val="00A84C71"/>
    <w:rsid w:val="00A93E2C"/>
    <w:rsid w:val="00A95D35"/>
    <w:rsid w:val="00AB0C6A"/>
    <w:rsid w:val="00AC0E42"/>
    <w:rsid w:val="00AD1A45"/>
    <w:rsid w:val="00AD3671"/>
    <w:rsid w:val="00AE2952"/>
    <w:rsid w:val="00AF1A2D"/>
    <w:rsid w:val="00AF60B8"/>
    <w:rsid w:val="00B00F6E"/>
    <w:rsid w:val="00B01858"/>
    <w:rsid w:val="00B02E73"/>
    <w:rsid w:val="00B36459"/>
    <w:rsid w:val="00B37E3A"/>
    <w:rsid w:val="00B436D0"/>
    <w:rsid w:val="00B71C83"/>
    <w:rsid w:val="00B85BCF"/>
    <w:rsid w:val="00B86324"/>
    <w:rsid w:val="00B9067A"/>
    <w:rsid w:val="00B93220"/>
    <w:rsid w:val="00BA2D5F"/>
    <w:rsid w:val="00BB4A02"/>
    <w:rsid w:val="00BC43FF"/>
    <w:rsid w:val="00BE1EE0"/>
    <w:rsid w:val="00BF03C1"/>
    <w:rsid w:val="00BF2E0B"/>
    <w:rsid w:val="00C002F0"/>
    <w:rsid w:val="00C03F64"/>
    <w:rsid w:val="00C05C0C"/>
    <w:rsid w:val="00C11CE3"/>
    <w:rsid w:val="00C24824"/>
    <w:rsid w:val="00C3001E"/>
    <w:rsid w:val="00C331F0"/>
    <w:rsid w:val="00C350D3"/>
    <w:rsid w:val="00C35DF3"/>
    <w:rsid w:val="00C412C4"/>
    <w:rsid w:val="00C451EA"/>
    <w:rsid w:val="00C45DAA"/>
    <w:rsid w:val="00C47D4A"/>
    <w:rsid w:val="00C56CF6"/>
    <w:rsid w:val="00C61ECE"/>
    <w:rsid w:val="00C72E0D"/>
    <w:rsid w:val="00C82AD1"/>
    <w:rsid w:val="00C92B0C"/>
    <w:rsid w:val="00C92D5A"/>
    <w:rsid w:val="00CA0C8B"/>
    <w:rsid w:val="00CA16F0"/>
    <w:rsid w:val="00CB0925"/>
    <w:rsid w:val="00CB18C5"/>
    <w:rsid w:val="00CB7068"/>
    <w:rsid w:val="00CC12FB"/>
    <w:rsid w:val="00CD5DE2"/>
    <w:rsid w:val="00CE13AD"/>
    <w:rsid w:val="00CE23C9"/>
    <w:rsid w:val="00CE39D9"/>
    <w:rsid w:val="00CE7D3E"/>
    <w:rsid w:val="00CF081A"/>
    <w:rsid w:val="00D01A76"/>
    <w:rsid w:val="00D03626"/>
    <w:rsid w:val="00D04735"/>
    <w:rsid w:val="00D06C95"/>
    <w:rsid w:val="00D177D7"/>
    <w:rsid w:val="00D25C24"/>
    <w:rsid w:val="00D274B1"/>
    <w:rsid w:val="00D34BBD"/>
    <w:rsid w:val="00D47A2A"/>
    <w:rsid w:val="00D533D5"/>
    <w:rsid w:val="00D67B7E"/>
    <w:rsid w:val="00D70C80"/>
    <w:rsid w:val="00D76366"/>
    <w:rsid w:val="00D77B29"/>
    <w:rsid w:val="00D8498B"/>
    <w:rsid w:val="00D86F6D"/>
    <w:rsid w:val="00D91962"/>
    <w:rsid w:val="00D95199"/>
    <w:rsid w:val="00DA7008"/>
    <w:rsid w:val="00DC0658"/>
    <w:rsid w:val="00DC79B3"/>
    <w:rsid w:val="00DD5162"/>
    <w:rsid w:val="00DF53AA"/>
    <w:rsid w:val="00DF63E8"/>
    <w:rsid w:val="00E0134D"/>
    <w:rsid w:val="00E06C31"/>
    <w:rsid w:val="00E07F13"/>
    <w:rsid w:val="00E12FB3"/>
    <w:rsid w:val="00E243CC"/>
    <w:rsid w:val="00E261A6"/>
    <w:rsid w:val="00E265BB"/>
    <w:rsid w:val="00E30E0C"/>
    <w:rsid w:val="00E31D86"/>
    <w:rsid w:val="00E4349E"/>
    <w:rsid w:val="00E43667"/>
    <w:rsid w:val="00E44B32"/>
    <w:rsid w:val="00E4781F"/>
    <w:rsid w:val="00E514A6"/>
    <w:rsid w:val="00E55D39"/>
    <w:rsid w:val="00E6688E"/>
    <w:rsid w:val="00E74922"/>
    <w:rsid w:val="00E7754D"/>
    <w:rsid w:val="00E81380"/>
    <w:rsid w:val="00E854B1"/>
    <w:rsid w:val="00E96686"/>
    <w:rsid w:val="00EA01CE"/>
    <w:rsid w:val="00EA21D1"/>
    <w:rsid w:val="00EB1BF9"/>
    <w:rsid w:val="00EB2877"/>
    <w:rsid w:val="00EB4711"/>
    <w:rsid w:val="00EC09CE"/>
    <w:rsid w:val="00EE0826"/>
    <w:rsid w:val="00EE4645"/>
    <w:rsid w:val="00EF3CC8"/>
    <w:rsid w:val="00F10509"/>
    <w:rsid w:val="00F10D53"/>
    <w:rsid w:val="00F15EEF"/>
    <w:rsid w:val="00F24DF8"/>
    <w:rsid w:val="00F33CB8"/>
    <w:rsid w:val="00F4096B"/>
    <w:rsid w:val="00F549CE"/>
    <w:rsid w:val="00F55455"/>
    <w:rsid w:val="00F56B9A"/>
    <w:rsid w:val="00F60CB5"/>
    <w:rsid w:val="00F661CF"/>
    <w:rsid w:val="00F66C8A"/>
    <w:rsid w:val="00F679F0"/>
    <w:rsid w:val="00F70BA9"/>
    <w:rsid w:val="00F72B9D"/>
    <w:rsid w:val="00F9213C"/>
    <w:rsid w:val="00F97A45"/>
    <w:rsid w:val="00FA61B1"/>
    <w:rsid w:val="00FB5FE6"/>
    <w:rsid w:val="00FB6CD8"/>
    <w:rsid w:val="00FC2FDB"/>
    <w:rsid w:val="00FC776A"/>
    <w:rsid w:val="00FC77CC"/>
    <w:rsid w:val="00FE04B9"/>
    <w:rsid w:val="00FE0EDE"/>
    <w:rsid w:val="00FE66F0"/>
    <w:rsid w:val="00FF2D91"/>
    <w:rsid w:val="00FF4BC5"/>
    <w:rsid w:val="061F7017"/>
    <w:rsid w:val="22AC1500"/>
    <w:rsid w:val="2E6231FB"/>
    <w:rsid w:val="4E0662F1"/>
    <w:rsid w:val="6C4C4578"/>
    <w:rsid w:val="6E636B53"/>
    <w:rsid w:val="7378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Arial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bCs/>
      <w:sz w:val="16"/>
      <w:szCs w:val="16"/>
      <w:lang w:eastAsia="ru-RU"/>
    </w:rPr>
  </w:style>
  <w:style w:type="paragraph" w:customStyle="1" w:styleId="ConsPlusNormal">
    <w:name w:val="ConsPlusNormal"/>
    <w:qFormat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Pr>
      <w:rFonts w:ascii="Times New Roman" w:eastAsia="Times New Roman" w:hAnsi="Times New Roman" w:cs="Arial"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Arial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bCs/>
      <w:sz w:val="16"/>
      <w:szCs w:val="16"/>
      <w:lang w:eastAsia="ru-RU"/>
    </w:rPr>
  </w:style>
  <w:style w:type="paragraph" w:customStyle="1" w:styleId="ConsPlusNormal">
    <w:name w:val="ConsPlusNormal"/>
    <w:qFormat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Pr>
      <w:rFonts w:ascii="Times New Roman" w:eastAsia="Times New Roman" w:hAnsi="Times New Roman" w:cs="Arial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196A9F-A17D-4F5D-9898-8C4877CBC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Пользователь Windows</cp:lastModifiedBy>
  <cp:revision>2</cp:revision>
  <cp:lastPrinted>2026-08-21T07:00:00Z</cp:lastPrinted>
  <dcterms:created xsi:type="dcterms:W3CDTF">2026-08-21T07:01:00Z</dcterms:created>
  <dcterms:modified xsi:type="dcterms:W3CDTF">2026-08-21T07:01:00Z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BF6D7B0CBF594329AEB3157E85B4EC8B_13</vt:lpwstr>
  </property>
</Properties>
</file>