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5B" w:rsidRDefault="002D405B" w:rsidP="002D405B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50068F">
        <w:rPr>
          <w:b/>
          <w:bCs/>
          <w:sz w:val="28"/>
          <w:szCs w:val="28"/>
        </w:rPr>
        <w:t xml:space="preserve">                                              ДОКЛАД</w:t>
      </w:r>
    </w:p>
    <w:p w:rsidR="002D405B" w:rsidRPr="0050068F" w:rsidRDefault="002D405B" w:rsidP="002D405B">
      <w:pPr>
        <w:spacing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обобщении и анализе правоприменительной практики контрольно-надзорной деятельности в сфере муниципального жилищного контроля на территории муниципального района </w:t>
      </w:r>
      <w:proofErr w:type="spellStart"/>
      <w:r>
        <w:rPr>
          <w:b/>
          <w:bCs/>
          <w:sz w:val="28"/>
          <w:szCs w:val="28"/>
        </w:rPr>
        <w:t>Похвистневский</w:t>
      </w:r>
      <w:proofErr w:type="spellEnd"/>
      <w:r>
        <w:rPr>
          <w:b/>
          <w:bCs/>
          <w:sz w:val="28"/>
          <w:szCs w:val="28"/>
        </w:rPr>
        <w:t xml:space="preserve"> Самарской области</w:t>
      </w:r>
    </w:p>
    <w:p w:rsidR="002D405B" w:rsidRPr="0050068F" w:rsidRDefault="002D405B" w:rsidP="002D405B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2D405B" w:rsidRPr="005560B5" w:rsidRDefault="002D405B" w:rsidP="002D405B">
      <w:pPr>
        <w:spacing w:line="360" w:lineRule="auto"/>
        <w:ind w:firstLine="709"/>
        <w:jc w:val="both"/>
        <w:rPr>
          <w:sz w:val="28"/>
          <w:szCs w:val="28"/>
        </w:rPr>
      </w:pPr>
    </w:p>
    <w:p w:rsidR="005560B5" w:rsidRPr="005560B5" w:rsidRDefault="002D405B" w:rsidP="002D405B">
      <w:pPr>
        <w:ind w:firstLine="709"/>
        <w:jc w:val="both"/>
        <w:rPr>
          <w:sz w:val="28"/>
          <w:szCs w:val="28"/>
        </w:rPr>
      </w:pPr>
      <w:proofErr w:type="gramStart"/>
      <w:r w:rsidRPr="005560B5">
        <w:rPr>
          <w:sz w:val="28"/>
          <w:szCs w:val="28"/>
        </w:rPr>
        <w:t>Муниципальный жилищный контроль регулируется Федеральным законом от 31.07.2020 № 248-ФЗ «О государственном контроле (надзоре) и муниципальном контроле в Российской Федерации»,  Жилищным кодексом Российской Федерации</w:t>
      </w:r>
      <w:r w:rsidR="005560B5" w:rsidRPr="005560B5">
        <w:rPr>
          <w:sz w:val="28"/>
          <w:szCs w:val="28"/>
        </w:rPr>
        <w:t>,</w:t>
      </w:r>
      <w:r w:rsidRPr="005560B5">
        <w:rPr>
          <w:sz w:val="28"/>
          <w:szCs w:val="28"/>
        </w:rPr>
        <w:t xml:space="preserve"> </w:t>
      </w:r>
      <w:hyperlink r:id="rId5" w:history="1">
        <w:r w:rsidRPr="005560B5">
          <w:rPr>
            <w:rStyle w:val="a3"/>
            <w:color w:val="000000" w:themeColor="text1"/>
            <w:sz w:val="28"/>
            <w:szCs w:val="28"/>
            <w:u w:val="none"/>
          </w:rPr>
          <w:t>Кодексом</w:t>
        </w:r>
      </w:hyperlink>
      <w:r w:rsidRPr="005560B5">
        <w:rPr>
          <w:color w:val="000000" w:themeColor="text1"/>
          <w:sz w:val="28"/>
          <w:szCs w:val="28"/>
        </w:rPr>
        <w:t xml:space="preserve"> Российской Федерации об а</w:t>
      </w:r>
      <w:r w:rsidR="005560B5" w:rsidRPr="005560B5">
        <w:rPr>
          <w:color w:val="000000" w:themeColor="text1"/>
          <w:sz w:val="28"/>
          <w:szCs w:val="28"/>
        </w:rPr>
        <w:t>дминистративных правонарушениях,</w:t>
      </w:r>
      <w:r w:rsidRPr="005560B5">
        <w:rPr>
          <w:color w:val="000000" w:themeColor="text1"/>
          <w:sz w:val="28"/>
          <w:szCs w:val="28"/>
        </w:rPr>
        <w:t xml:space="preserve"> </w:t>
      </w:r>
      <w:r w:rsidR="005560B5">
        <w:rPr>
          <w:color w:val="000000" w:themeColor="text1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EF00AE">
        <w:rPr>
          <w:color w:val="000000" w:themeColor="text1"/>
          <w:sz w:val="28"/>
          <w:szCs w:val="28"/>
        </w:rPr>
        <w:t>Ф</w:t>
      </w:r>
      <w:r w:rsidR="00EF00AE">
        <w:rPr>
          <w:color w:val="000000" w:themeColor="text1"/>
          <w:sz w:val="28"/>
          <w:szCs w:val="28"/>
        </w:rPr>
        <w:t>едеральным законом от 20.03.2025 №33</w:t>
      </w:r>
      <w:r w:rsidR="00EF00AE">
        <w:rPr>
          <w:color w:val="000000" w:themeColor="text1"/>
          <w:sz w:val="28"/>
          <w:szCs w:val="28"/>
        </w:rPr>
        <w:t xml:space="preserve">-ФЗ «Об общих принципах организации местного самоуправления в </w:t>
      </w:r>
      <w:r w:rsidR="00EF00AE">
        <w:rPr>
          <w:color w:val="000000" w:themeColor="text1"/>
          <w:sz w:val="28"/>
          <w:szCs w:val="28"/>
        </w:rPr>
        <w:t>единой системе публичной власти</w:t>
      </w:r>
      <w:r w:rsidR="00EF00AE">
        <w:rPr>
          <w:color w:val="000000" w:themeColor="text1"/>
          <w:sz w:val="28"/>
          <w:szCs w:val="28"/>
        </w:rPr>
        <w:t>»,</w:t>
      </w:r>
      <w:r w:rsidR="00EF00AE">
        <w:rPr>
          <w:color w:val="000000" w:themeColor="text1"/>
          <w:sz w:val="28"/>
          <w:szCs w:val="28"/>
        </w:rPr>
        <w:t xml:space="preserve"> </w:t>
      </w:r>
      <w:r w:rsidR="005560B5">
        <w:rPr>
          <w:color w:val="000000" w:themeColor="text1"/>
          <w:sz w:val="28"/>
          <w:szCs w:val="28"/>
        </w:rPr>
        <w:t>Положением</w:t>
      </w:r>
      <w:proofErr w:type="gramEnd"/>
      <w:r w:rsidR="005560B5">
        <w:rPr>
          <w:color w:val="000000" w:themeColor="text1"/>
          <w:sz w:val="28"/>
          <w:szCs w:val="28"/>
        </w:rPr>
        <w:t xml:space="preserve"> «О муниципальном жилищном контроле на территории муниципального района </w:t>
      </w:r>
      <w:proofErr w:type="spellStart"/>
      <w:r w:rsidR="005560B5">
        <w:rPr>
          <w:color w:val="000000" w:themeColor="text1"/>
          <w:sz w:val="28"/>
          <w:szCs w:val="28"/>
        </w:rPr>
        <w:t>Похвистневский</w:t>
      </w:r>
      <w:proofErr w:type="spellEnd"/>
      <w:r w:rsidR="005560B5">
        <w:rPr>
          <w:color w:val="000000" w:themeColor="text1"/>
          <w:sz w:val="28"/>
          <w:szCs w:val="28"/>
        </w:rPr>
        <w:t xml:space="preserve"> Самарской области», принятым Решением Собрания представителей район</w:t>
      </w:r>
      <w:r w:rsidR="00EF00AE">
        <w:rPr>
          <w:color w:val="000000" w:themeColor="text1"/>
          <w:sz w:val="28"/>
          <w:szCs w:val="28"/>
        </w:rPr>
        <w:t>а № 235 от 19.03.2025</w:t>
      </w:r>
      <w:bookmarkStart w:id="0" w:name="_GoBack"/>
      <w:bookmarkEnd w:id="0"/>
      <w:r w:rsidR="00330DEC">
        <w:rPr>
          <w:color w:val="000000" w:themeColor="text1"/>
          <w:sz w:val="28"/>
          <w:szCs w:val="28"/>
        </w:rPr>
        <w:t>.</w:t>
      </w:r>
    </w:p>
    <w:p w:rsidR="005560B5" w:rsidRPr="005560B5" w:rsidRDefault="005560B5" w:rsidP="002D405B">
      <w:pPr>
        <w:ind w:firstLine="709"/>
        <w:jc w:val="both"/>
        <w:rPr>
          <w:sz w:val="28"/>
          <w:szCs w:val="28"/>
        </w:rPr>
      </w:pPr>
    </w:p>
    <w:p w:rsidR="005560B5" w:rsidRPr="005560B5" w:rsidRDefault="00330DEC" w:rsidP="002D4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организационной структуре и системе управления органов, осуществляющих муниципальный контроль.</w:t>
      </w:r>
    </w:p>
    <w:p w:rsidR="005560B5" w:rsidRDefault="00330DEC" w:rsidP="002D40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Полномочия по осуществлению муниципального жилищного контроля исполняет Администрация муниципального района </w:t>
      </w:r>
      <w:proofErr w:type="spellStart"/>
      <w:r>
        <w:rPr>
          <w:sz w:val="28"/>
          <w:szCs w:val="28"/>
        </w:rPr>
        <w:t>Похвистневский</w:t>
      </w:r>
      <w:proofErr w:type="spellEnd"/>
      <w:r>
        <w:rPr>
          <w:sz w:val="28"/>
          <w:szCs w:val="28"/>
        </w:rPr>
        <w:t xml:space="preserve"> в лице Комитета по управлению муниципальным имуществом, который осуществляет в соответствии с Положением «</w:t>
      </w:r>
      <w:r>
        <w:rPr>
          <w:color w:val="000000" w:themeColor="text1"/>
          <w:sz w:val="28"/>
          <w:szCs w:val="28"/>
        </w:rPr>
        <w:t xml:space="preserve">О муниципальном жилищном контроле на территории муниципального района </w:t>
      </w:r>
      <w:proofErr w:type="spellStart"/>
      <w:r>
        <w:rPr>
          <w:color w:val="000000" w:themeColor="text1"/>
          <w:sz w:val="28"/>
          <w:szCs w:val="28"/>
        </w:rPr>
        <w:t>Похвистневский</w:t>
      </w:r>
      <w:proofErr w:type="spellEnd"/>
      <w:r>
        <w:rPr>
          <w:color w:val="000000" w:themeColor="text1"/>
          <w:sz w:val="28"/>
          <w:szCs w:val="28"/>
        </w:rPr>
        <w:t xml:space="preserve"> Самарской области»</w:t>
      </w:r>
    </w:p>
    <w:p w:rsidR="00330DEC" w:rsidRPr="005560B5" w:rsidRDefault="00330DEC" w:rsidP="002D405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Функцию по муниципальному жилищному контролю исполняет уполномоченное лицо – инспектор по муниципальному жилищному контролю </w:t>
      </w:r>
      <w:r>
        <w:rPr>
          <w:sz w:val="28"/>
          <w:szCs w:val="28"/>
        </w:rPr>
        <w:t xml:space="preserve">Комитета по управлению муниципальным имуществом Администрации муниципального района </w:t>
      </w:r>
      <w:proofErr w:type="spellStart"/>
      <w:r>
        <w:rPr>
          <w:sz w:val="28"/>
          <w:szCs w:val="28"/>
        </w:rPr>
        <w:t>Похвистневский</w:t>
      </w:r>
      <w:proofErr w:type="spellEnd"/>
      <w:r>
        <w:rPr>
          <w:sz w:val="28"/>
          <w:szCs w:val="28"/>
        </w:rPr>
        <w:t>.</w:t>
      </w:r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sz w:val="28"/>
          <w:szCs w:val="28"/>
        </w:rPr>
        <w:t xml:space="preserve">Комитет осуществляет муниципальный жилищный </w:t>
      </w:r>
      <w:proofErr w:type="gramStart"/>
      <w:r w:rsidRPr="00330D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0DEC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330DEC">
        <w:rPr>
          <w:rFonts w:ascii="Times New Roman" w:hAnsi="Times New Roman" w:cs="Times New Roman"/>
          <w:color w:val="000000"/>
          <w:sz w:val="28"/>
          <w:szCs w:val="28"/>
        </w:rPr>
        <w:t>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0DEC">
        <w:rPr>
          <w:rFonts w:ascii="Times New Roman" w:hAnsi="Times New Roman" w:cs="Times New Roman"/>
          <w:color w:val="000000"/>
          <w:sz w:val="28"/>
          <w:szCs w:val="28"/>
        </w:rPr>
        <w:t xml:space="preserve"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</w:t>
      </w:r>
      <w:r w:rsidRPr="00330D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осуществления перепланировки и (или) переустройства помещений в многоквартирном доме;</w:t>
      </w:r>
      <w:proofErr w:type="gramEnd"/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color w:val="000000"/>
          <w:sz w:val="28"/>
          <w:szCs w:val="28"/>
        </w:rPr>
        <w:t>2) требований к формированию фондов капитального ремонта;</w:t>
      </w:r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color w:val="000000"/>
          <w:sz w:val="28"/>
          <w:szCs w:val="28"/>
        </w:rPr>
        <w:t xml:space="preserve">9) требований к порядку размещения </w:t>
      </w:r>
      <w:proofErr w:type="spellStart"/>
      <w:r w:rsidRPr="00330DEC">
        <w:rPr>
          <w:rFonts w:ascii="Times New Roman" w:hAnsi="Times New Roman" w:cs="Times New Roman"/>
          <w:color w:val="000000"/>
          <w:sz w:val="28"/>
          <w:szCs w:val="28"/>
        </w:rPr>
        <w:t>ресурсоснабжающими</w:t>
      </w:r>
      <w:proofErr w:type="spellEnd"/>
      <w:r w:rsidRPr="00330DE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330DEC" w:rsidRP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330DEC" w:rsidRDefault="00330DEC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9B5C8A" w:rsidRDefault="009B5C8A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DEC">
        <w:rPr>
          <w:rFonts w:ascii="Times New Roman" w:hAnsi="Times New Roman" w:cs="Times New Roman"/>
          <w:sz w:val="28"/>
          <w:szCs w:val="28"/>
        </w:rPr>
        <w:t>Полномочия по осуществлению муниципального  жилищного контроля на территории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возложены на Комитет</w:t>
      </w:r>
      <w:r w:rsidRPr="00330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0DEC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3127" w:rsidRPr="00330DEC" w:rsidRDefault="00833127" w:rsidP="00330D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Единообразность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применения обязательных требований уполномоченным органом и его должностными лицами основана на открытости деятельности уполномоченного органа, размещении на сайте Администрации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перечня нормативных правовых актов, содержащих обязательные требования, оценка соблюдения которых осуществляется в рамках муниципального контроля.</w:t>
      </w:r>
    </w:p>
    <w:p w:rsidR="005560B5" w:rsidRDefault="009D2E76" w:rsidP="00330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уполномоченным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330DEC" w:rsidRDefault="00330DEC" w:rsidP="00330DEC">
      <w:pPr>
        <w:ind w:firstLine="709"/>
        <w:jc w:val="both"/>
        <w:rPr>
          <w:sz w:val="28"/>
          <w:szCs w:val="28"/>
        </w:rPr>
      </w:pPr>
    </w:p>
    <w:p w:rsidR="00E50C27" w:rsidRDefault="00E50C27" w:rsidP="002D40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Федерации.</w:t>
      </w:r>
    </w:p>
    <w:p w:rsidR="00063D4C" w:rsidRDefault="00063D4C" w:rsidP="002D40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Должностными лицами уполн</w:t>
      </w:r>
      <w:r w:rsidR="001E1428">
        <w:rPr>
          <w:sz w:val="28"/>
          <w:szCs w:val="28"/>
        </w:rPr>
        <w:t>омоченного органа в течение 2025</w:t>
      </w:r>
      <w:r>
        <w:rPr>
          <w:sz w:val="28"/>
          <w:szCs w:val="28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 не выявлено.</w:t>
      </w:r>
    </w:p>
    <w:p w:rsidR="002D405B" w:rsidRPr="00330DEC" w:rsidRDefault="002D405B" w:rsidP="002D405B">
      <w:pPr>
        <w:ind w:firstLine="708"/>
        <w:jc w:val="both"/>
        <w:rPr>
          <w:color w:val="000000" w:themeColor="text1"/>
          <w:sz w:val="28"/>
          <w:szCs w:val="28"/>
        </w:rPr>
      </w:pPr>
      <w:r w:rsidRPr="00330DEC">
        <w:rPr>
          <w:sz w:val="28"/>
          <w:szCs w:val="28"/>
        </w:rPr>
        <w:t xml:space="preserve">10.03.2022 вступило в силу Постановление Правительства РФ от 10.03.2022 № 336 «Об особенностях организации и осуществления государственного контроля (надзора), муниципального контроля», которым утверждены особенности организации и осуществления государственного контроля (надзора), муниципального контроля. Данное постановление </w:t>
      </w:r>
      <w:r w:rsidR="00B03B1D">
        <w:rPr>
          <w:sz w:val="28"/>
          <w:szCs w:val="28"/>
        </w:rPr>
        <w:t xml:space="preserve"> устанавливает, что </w:t>
      </w:r>
      <w:r w:rsidRPr="00330DEC">
        <w:rPr>
          <w:sz w:val="28"/>
          <w:szCs w:val="28"/>
        </w:rPr>
        <w:t>не проводятся плановые контрольные (надзорные) мероприятия при осуществлении всех видов государственного контроля</w:t>
      </w:r>
      <w:r w:rsidR="00E50C27">
        <w:rPr>
          <w:sz w:val="28"/>
          <w:szCs w:val="28"/>
        </w:rPr>
        <w:t>, за исключением внеплановых контрольно-надзорных мероприятий</w:t>
      </w:r>
      <w:r w:rsidRPr="00330DEC">
        <w:rPr>
          <w:sz w:val="28"/>
          <w:szCs w:val="28"/>
        </w:rPr>
        <w:t xml:space="preserve"> по выявлению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 </w:t>
      </w:r>
      <w:r w:rsidRPr="00330DEC">
        <w:rPr>
          <w:b/>
          <w:bCs/>
          <w:sz w:val="28"/>
          <w:szCs w:val="28"/>
        </w:rPr>
        <w:t xml:space="preserve"> </w:t>
      </w:r>
      <w:r w:rsidRPr="00330DEC">
        <w:rPr>
          <w:sz w:val="28"/>
          <w:szCs w:val="28"/>
        </w:rPr>
        <w:t xml:space="preserve"> </w:t>
      </w:r>
    </w:p>
    <w:p w:rsidR="002D405B" w:rsidRPr="00330DEC" w:rsidRDefault="002D405B" w:rsidP="002D405B">
      <w:pPr>
        <w:ind w:firstLine="708"/>
        <w:jc w:val="both"/>
        <w:rPr>
          <w:sz w:val="28"/>
          <w:szCs w:val="28"/>
        </w:rPr>
      </w:pPr>
      <w:r w:rsidRPr="00330DEC">
        <w:rPr>
          <w:sz w:val="28"/>
          <w:szCs w:val="28"/>
        </w:rPr>
        <w:t>На основании пункта 10</w:t>
      </w:r>
      <w:hyperlink r:id="rId6" w:history="1"/>
      <w:r w:rsidR="00E50C27">
        <w:rPr>
          <w:sz w:val="28"/>
          <w:szCs w:val="28"/>
        </w:rPr>
        <w:t xml:space="preserve"> </w:t>
      </w:r>
      <w:r w:rsidRPr="00330DEC">
        <w:rPr>
          <w:sz w:val="28"/>
          <w:szCs w:val="28"/>
        </w:rPr>
        <w:t>Постановления № 336 допускается проведение контрольных (надзорных) мероприятий без взаимодействия, в виде наблюдения за соблюдением обязательных требований (мониторинг безопасности), профилактических мероприятий, включая объявление предостережения о недопустимости нарушения обязательных требований в установленных законом случаях.</w:t>
      </w:r>
    </w:p>
    <w:p w:rsidR="002D405B" w:rsidRPr="00330DEC" w:rsidRDefault="002D405B" w:rsidP="002D405B">
      <w:pPr>
        <w:jc w:val="both"/>
        <w:rPr>
          <w:sz w:val="28"/>
          <w:szCs w:val="28"/>
        </w:rPr>
      </w:pPr>
      <w:r w:rsidRPr="00330DEC">
        <w:rPr>
          <w:sz w:val="28"/>
          <w:szCs w:val="28"/>
        </w:rPr>
        <w:tab/>
        <w:t>Деятельность муниципального жилищного контроля направлена на профилактику нарушений юридическими лицами и индивидуальными предпринимателями</w:t>
      </w:r>
      <w:r w:rsidR="00E50C27">
        <w:rPr>
          <w:sz w:val="28"/>
          <w:szCs w:val="28"/>
        </w:rPr>
        <w:t xml:space="preserve"> и гражданами </w:t>
      </w:r>
      <w:r w:rsidRPr="00330DEC">
        <w:rPr>
          <w:sz w:val="28"/>
          <w:szCs w:val="28"/>
        </w:rPr>
        <w:t xml:space="preserve"> обязательных требований, на создание комфортных и безопасных условий для проживания граждан, улучшение качества предоставляемых населению жилищных, коммунальных услуг и содействие укреплению законности и предупреждению правонарушений в жилищно-коммунальной сфере. </w:t>
      </w:r>
    </w:p>
    <w:p w:rsidR="00063D4C" w:rsidRDefault="00063D4C" w:rsidP="00063D4C">
      <w:pPr>
        <w:ind w:firstLine="708"/>
        <w:rPr>
          <w:sz w:val="28"/>
          <w:szCs w:val="28"/>
        </w:rPr>
      </w:pPr>
      <w:r w:rsidRPr="00063D4C">
        <w:rPr>
          <w:sz w:val="28"/>
          <w:szCs w:val="28"/>
        </w:rPr>
        <w:t xml:space="preserve">Удельный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вес выполнения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плана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плановых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проверок </w:t>
      </w:r>
      <w:r>
        <w:rPr>
          <w:sz w:val="28"/>
          <w:szCs w:val="28"/>
        </w:rPr>
        <w:t xml:space="preserve">  </w:t>
      </w:r>
      <w:r w:rsidRPr="00063D4C">
        <w:rPr>
          <w:sz w:val="28"/>
          <w:szCs w:val="28"/>
        </w:rPr>
        <w:t xml:space="preserve">за </w:t>
      </w:r>
      <w:r w:rsidR="000D5587">
        <w:rPr>
          <w:sz w:val="28"/>
          <w:szCs w:val="28"/>
        </w:rPr>
        <w:t>2025</w:t>
      </w:r>
      <w:r w:rsidRPr="00063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063D4C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     </w:t>
      </w:r>
      <w:r w:rsidRPr="00063D4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 </w:t>
      </w:r>
      <w:r w:rsidRPr="00063D4C">
        <w:rPr>
          <w:sz w:val="28"/>
          <w:szCs w:val="28"/>
        </w:rPr>
        <w:t xml:space="preserve">отношении </w:t>
      </w:r>
      <w:r>
        <w:rPr>
          <w:sz w:val="28"/>
          <w:szCs w:val="28"/>
        </w:rPr>
        <w:t xml:space="preserve">    </w:t>
      </w:r>
      <w:r w:rsidRPr="00063D4C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  </w:t>
      </w:r>
      <w:r w:rsidRPr="00063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>лиц</w:t>
      </w:r>
      <w:r>
        <w:rPr>
          <w:sz w:val="28"/>
          <w:szCs w:val="28"/>
        </w:rPr>
        <w:t xml:space="preserve">     </w:t>
      </w:r>
      <w:r w:rsidRPr="00063D4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</w:t>
      </w:r>
      <w:r w:rsidRPr="00063D4C">
        <w:rPr>
          <w:sz w:val="28"/>
          <w:szCs w:val="28"/>
        </w:rPr>
        <w:t>индивидуальных предпринимателей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>0%.</w:t>
      </w:r>
      <w:r w:rsidRPr="00063D4C">
        <w:rPr>
          <w:sz w:val="28"/>
          <w:szCs w:val="28"/>
        </w:rPr>
        <w:br/>
        <w:t xml:space="preserve">Удельный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>вес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 проверок, в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>ходе</w:t>
      </w:r>
      <w:r>
        <w:rPr>
          <w:sz w:val="28"/>
          <w:szCs w:val="28"/>
        </w:rPr>
        <w:t xml:space="preserve">  </w:t>
      </w:r>
      <w:r w:rsidRPr="00063D4C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выявлены нарушения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>жилищного законодательства–0%.</w:t>
      </w:r>
      <w:r w:rsidRPr="00063D4C">
        <w:rPr>
          <w:sz w:val="28"/>
          <w:szCs w:val="28"/>
        </w:rPr>
        <w:br/>
        <w:t xml:space="preserve">Внеплановые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 отношении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 </w:t>
      </w:r>
      <w:r w:rsidRPr="00063D4C">
        <w:rPr>
          <w:sz w:val="28"/>
          <w:szCs w:val="28"/>
        </w:rPr>
        <w:t xml:space="preserve">лиц </w:t>
      </w:r>
      <w:r>
        <w:rPr>
          <w:sz w:val="28"/>
          <w:szCs w:val="28"/>
        </w:rPr>
        <w:t xml:space="preserve"> и </w:t>
      </w:r>
      <w:r w:rsidRPr="00063D4C">
        <w:rPr>
          <w:sz w:val="28"/>
          <w:szCs w:val="28"/>
        </w:rPr>
        <w:t>индивидуальных предпринимателей не проводились.</w:t>
      </w:r>
      <w:r w:rsidRPr="00063D4C">
        <w:rPr>
          <w:sz w:val="28"/>
          <w:szCs w:val="28"/>
        </w:rPr>
        <w:br/>
        <w:t>Доля проверок, результаты которых были признаны недействительными (в процентах от общего числа проведенных проверок) – 0 %.</w:t>
      </w:r>
      <w:r w:rsidRPr="00063D4C">
        <w:rPr>
          <w:sz w:val="28"/>
          <w:szCs w:val="28"/>
        </w:rPr>
        <w:br/>
        <w:t xml:space="preserve">Доля проверок, по результатам,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выявления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 должностным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 лицам органов </w:t>
      </w:r>
      <w:r>
        <w:rPr>
          <w:sz w:val="28"/>
          <w:szCs w:val="28"/>
        </w:rPr>
        <w:t xml:space="preserve">    </w:t>
      </w:r>
      <w:r w:rsidRPr="00063D4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</w:t>
      </w:r>
      <w:r w:rsidRPr="00063D4C">
        <w:rPr>
          <w:sz w:val="28"/>
          <w:szCs w:val="28"/>
        </w:rPr>
        <w:t xml:space="preserve">контроля, </w:t>
      </w:r>
      <w:r>
        <w:rPr>
          <w:sz w:val="28"/>
          <w:szCs w:val="28"/>
        </w:rPr>
        <w:t xml:space="preserve">  </w:t>
      </w:r>
      <w:r w:rsidRPr="00063D4C">
        <w:rPr>
          <w:sz w:val="28"/>
          <w:szCs w:val="28"/>
        </w:rPr>
        <w:t xml:space="preserve">осуществившим </w:t>
      </w:r>
      <w:r>
        <w:rPr>
          <w:sz w:val="28"/>
          <w:szCs w:val="28"/>
        </w:rPr>
        <w:t xml:space="preserve">  </w:t>
      </w:r>
      <w:r w:rsidRPr="00063D4C">
        <w:rPr>
          <w:sz w:val="28"/>
          <w:szCs w:val="28"/>
        </w:rPr>
        <w:t xml:space="preserve">такие </w:t>
      </w:r>
      <w:r>
        <w:rPr>
          <w:sz w:val="28"/>
          <w:szCs w:val="28"/>
        </w:rPr>
        <w:t xml:space="preserve">  </w:t>
      </w:r>
      <w:r w:rsidRPr="00063D4C">
        <w:rPr>
          <w:sz w:val="28"/>
          <w:szCs w:val="28"/>
        </w:rPr>
        <w:t xml:space="preserve">проверки, применены </w:t>
      </w:r>
      <w:r>
        <w:rPr>
          <w:sz w:val="28"/>
          <w:szCs w:val="28"/>
        </w:rPr>
        <w:t xml:space="preserve">      </w:t>
      </w:r>
      <w:r w:rsidRPr="00063D4C">
        <w:rPr>
          <w:sz w:val="28"/>
          <w:szCs w:val="28"/>
        </w:rPr>
        <w:t>меры</w:t>
      </w:r>
      <w:r>
        <w:rPr>
          <w:sz w:val="28"/>
          <w:szCs w:val="28"/>
        </w:rPr>
        <w:t xml:space="preserve">   </w:t>
      </w:r>
      <w:r w:rsidRPr="00063D4C">
        <w:rPr>
          <w:sz w:val="28"/>
          <w:szCs w:val="28"/>
        </w:rPr>
        <w:t xml:space="preserve"> дисциплинарного, 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 xml:space="preserve">   </w:t>
      </w:r>
      <w:r w:rsidRPr="00063D4C">
        <w:rPr>
          <w:sz w:val="28"/>
          <w:szCs w:val="28"/>
        </w:rPr>
        <w:t>наказания</w:t>
      </w:r>
      <w:r>
        <w:rPr>
          <w:sz w:val="28"/>
          <w:szCs w:val="28"/>
        </w:rPr>
        <w:t xml:space="preserve"> </w:t>
      </w:r>
      <w:r w:rsidRPr="00063D4C">
        <w:rPr>
          <w:sz w:val="28"/>
          <w:szCs w:val="28"/>
        </w:rPr>
        <w:t xml:space="preserve"> (в процентах общего числа проведенных проверок) – 0%</w:t>
      </w:r>
    </w:p>
    <w:p w:rsidR="002D405B" w:rsidRDefault="00063D4C" w:rsidP="00063D4C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Подготовка предложений об актуализации обязательных требований</w:t>
      </w:r>
    </w:p>
    <w:p w:rsidR="00063D4C" w:rsidRDefault="00063D4C" w:rsidP="00063D4C">
      <w:pPr>
        <w:ind w:firstLine="708"/>
        <w:rPr>
          <w:sz w:val="28"/>
          <w:szCs w:val="28"/>
        </w:rPr>
      </w:pPr>
    </w:p>
    <w:p w:rsidR="0012314E" w:rsidRDefault="00063D4C" w:rsidP="001231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ана</w:t>
      </w:r>
      <w:r w:rsidR="0012314E">
        <w:rPr>
          <w:sz w:val="28"/>
          <w:szCs w:val="28"/>
        </w:rPr>
        <w:t>лиза нормативных правовых актов</w:t>
      </w:r>
      <w:r>
        <w:rPr>
          <w:sz w:val="28"/>
          <w:szCs w:val="28"/>
        </w:rPr>
        <w:t>, содержащих обязательные</w:t>
      </w:r>
      <w:r w:rsidR="0012314E">
        <w:rPr>
          <w:sz w:val="28"/>
          <w:szCs w:val="28"/>
        </w:rPr>
        <w:t xml:space="preserve"> требования, проведенного уполномоченным органом, предложения об актуализации обязательных требований отсутствуют.</w:t>
      </w:r>
    </w:p>
    <w:p w:rsidR="0012314E" w:rsidRDefault="0012314E" w:rsidP="0012314E">
      <w:pPr>
        <w:ind w:firstLine="708"/>
        <w:jc w:val="both"/>
        <w:rPr>
          <w:sz w:val="28"/>
          <w:szCs w:val="28"/>
        </w:rPr>
      </w:pPr>
    </w:p>
    <w:p w:rsidR="0012314E" w:rsidRDefault="0012314E" w:rsidP="0012314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12314E" w:rsidRDefault="0012314E" w:rsidP="0012314E">
      <w:pPr>
        <w:ind w:firstLine="708"/>
        <w:jc w:val="center"/>
        <w:rPr>
          <w:sz w:val="28"/>
          <w:szCs w:val="28"/>
        </w:rPr>
      </w:pPr>
    </w:p>
    <w:p w:rsidR="0012314E" w:rsidRDefault="0012314E" w:rsidP="001231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 внесении изменений в законодательство Российской Федерации о госу</w:t>
      </w:r>
      <w:r w:rsidR="007228BD">
        <w:rPr>
          <w:sz w:val="28"/>
          <w:szCs w:val="28"/>
        </w:rPr>
        <w:t xml:space="preserve">дарственном контроле (надзоре), </w:t>
      </w:r>
      <w:r>
        <w:rPr>
          <w:sz w:val="28"/>
          <w:szCs w:val="28"/>
        </w:rPr>
        <w:t xml:space="preserve"> муниципальном контроле отсутствуют.</w:t>
      </w:r>
    </w:p>
    <w:p w:rsidR="00063D4C" w:rsidRDefault="00063D4C" w:rsidP="0012314E">
      <w:pPr>
        <w:ind w:firstLine="708"/>
        <w:jc w:val="center"/>
        <w:rPr>
          <w:sz w:val="28"/>
          <w:szCs w:val="28"/>
        </w:rPr>
      </w:pPr>
    </w:p>
    <w:p w:rsidR="00063D4C" w:rsidRPr="00063D4C" w:rsidRDefault="00063D4C" w:rsidP="0012314E">
      <w:pPr>
        <w:ind w:firstLine="708"/>
        <w:jc w:val="center"/>
        <w:rPr>
          <w:sz w:val="28"/>
          <w:szCs w:val="28"/>
        </w:rPr>
      </w:pPr>
    </w:p>
    <w:p w:rsidR="002D405B" w:rsidRPr="005560B5" w:rsidRDefault="002D405B" w:rsidP="002D405B">
      <w:pPr>
        <w:jc w:val="both"/>
        <w:rPr>
          <w:sz w:val="28"/>
          <w:szCs w:val="28"/>
        </w:rPr>
      </w:pPr>
    </w:p>
    <w:p w:rsidR="002D405B" w:rsidRDefault="002D405B" w:rsidP="002D405B">
      <w:pPr>
        <w:jc w:val="both"/>
        <w:rPr>
          <w:sz w:val="24"/>
          <w:szCs w:val="24"/>
        </w:rPr>
      </w:pPr>
    </w:p>
    <w:p w:rsidR="002D405B" w:rsidRPr="009705C3" w:rsidRDefault="002D405B" w:rsidP="002D405B">
      <w:pPr>
        <w:jc w:val="both"/>
        <w:rPr>
          <w:sz w:val="24"/>
          <w:szCs w:val="24"/>
        </w:rPr>
      </w:pPr>
    </w:p>
    <w:p w:rsidR="002D405B" w:rsidRDefault="002D405B" w:rsidP="002D405B">
      <w:pPr>
        <w:jc w:val="both"/>
      </w:pPr>
    </w:p>
    <w:p w:rsidR="002D405B" w:rsidRDefault="002D405B" w:rsidP="002D405B">
      <w:pPr>
        <w:jc w:val="both"/>
      </w:pPr>
    </w:p>
    <w:p w:rsidR="002D405B" w:rsidRDefault="002D405B" w:rsidP="002D405B">
      <w:pPr>
        <w:jc w:val="both"/>
      </w:pPr>
    </w:p>
    <w:p w:rsidR="002D405B" w:rsidRDefault="002D405B" w:rsidP="002D405B">
      <w:pPr>
        <w:jc w:val="both"/>
      </w:pPr>
    </w:p>
    <w:p w:rsidR="002D405B" w:rsidRDefault="002D405B" w:rsidP="002D405B"/>
    <w:p w:rsidR="00760C26" w:rsidRDefault="00760C26"/>
    <w:sectPr w:rsidR="0076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5D"/>
    <w:rsid w:val="00063D4C"/>
    <w:rsid w:val="000D5587"/>
    <w:rsid w:val="0012314E"/>
    <w:rsid w:val="001E1428"/>
    <w:rsid w:val="002D405B"/>
    <w:rsid w:val="00330DEC"/>
    <w:rsid w:val="005560B5"/>
    <w:rsid w:val="007228BD"/>
    <w:rsid w:val="00760C26"/>
    <w:rsid w:val="00833127"/>
    <w:rsid w:val="009B5C8A"/>
    <w:rsid w:val="009D2E76"/>
    <w:rsid w:val="00B03B1D"/>
    <w:rsid w:val="00CE795D"/>
    <w:rsid w:val="00E50C27"/>
    <w:rsid w:val="00E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405B"/>
    <w:rPr>
      <w:color w:val="0000FF"/>
      <w:u w:val="single"/>
    </w:rPr>
  </w:style>
  <w:style w:type="paragraph" w:customStyle="1" w:styleId="ConsPlusNormal">
    <w:name w:val="ConsPlusNormal"/>
    <w:uiPriority w:val="99"/>
    <w:rsid w:val="00330D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405B"/>
    <w:rPr>
      <w:color w:val="0000FF"/>
      <w:u w:val="single"/>
    </w:rPr>
  </w:style>
  <w:style w:type="paragraph" w:customStyle="1" w:styleId="ConsPlusNormal">
    <w:name w:val="ConsPlusNormal"/>
    <w:uiPriority w:val="99"/>
    <w:rsid w:val="00330D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E4B15C3E3B9372276720187712CDADEACECC82449B9656C35AD8E581D23B7B80F7CEF143A4F9C1E2A9F60760C14DB788805E9029BE38B6uA17X" TargetMode="External"/><Relationship Id="rId5" Type="http://schemas.openxmlformats.org/officeDocument/2006/relationships/hyperlink" Target="consultantplus://offline/ref=57DD5EEB11C5BBEAB968FBE2A7394B5C3FFED41E9ABCF606B941251324JA50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Старкова</dc:creator>
  <cp:keywords/>
  <dc:description/>
  <cp:lastModifiedBy>Светлана Старкова</cp:lastModifiedBy>
  <cp:revision>9</cp:revision>
  <dcterms:created xsi:type="dcterms:W3CDTF">2024-11-08T10:32:00Z</dcterms:created>
  <dcterms:modified xsi:type="dcterms:W3CDTF">2026-02-27T06:15:00Z</dcterms:modified>
</cp:coreProperties>
</file>