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88" w:type="dxa"/>
        <w:tblLayout w:type="fixed"/>
        <w:tblLook w:val="0000" w:firstRow="0" w:lastRow="0" w:firstColumn="0" w:lastColumn="0" w:noHBand="0" w:noVBand="0"/>
      </w:tblPr>
      <w:tblGrid>
        <w:gridCol w:w="4608"/>
      </w:tblGrid>
      <w:tr w:rsidR="00633EE1" w:rsidTr="00633EE1">
        <w:trPr>
          <w:trHeight w:val="712"/>
        </w:trPr>
        <w:tc>
          <w:tcPr>
            <w:tcW w:w="4608" w:type="dxa"/>
            <w:vMerge w:val="restart"/>
          </w:tcPr>
          <w:p w:rsidR="00633EE1" w:rsidRPr="00DC61D3" w:rsidRDefault="00633EE1" w:rsidP="00633EE1">
            <w:pPr>
              <w:ind w:right="-90"/>
            </w:pPr>
            <w:r>
              <w:rPr>
                <w:noProof/>
              </w:rPr>
              <w:drawing>
                <wp:anchor distT="0" distB="0" distL="114300" distR="114300" simplePos="0" relativeHeight="251662336" behindDoc="1" locked="0" layoutInCell="1" allowOverlap="1">
                  <wp:simplePos x="0" y="0"/>
                  <wp:positionH relativeFrom="column">
                    <wp:posOffset>1148715</wp:posOffset>
                  </wp:positionH>
                  <wp:positionV relativeFrom="paragraph">
                    <wp:posOffset>22860</wp:posOffset>
                  </wp:positionV>
                  <wp:extent cx="413385" cy="596265"/>
                  <wp:effectExtent l="19050" t="0" r="5715" b="0"/>
                  <wp:wrapTight wrapText="bothSides">
                    <wp:wrapPolygon edited="0">
                      <wp:start x="-995" y="0"/>
                      <wp:lineTo x="-995" y="20703"/>
                      <wp:lineTo x="21899" y="20703"/>
                      <wp:lineTo x="21899" y="0"/>
                      <wp:lineTo x="-995" y="0"/>
                    </wp:wrapPolygon>
                  </wp:wrapTight>
                  <wp:docPr id="26" name="Рисунок 7" descr="Герб р-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Герб р-н"/>
                          <pic:cNvPicPr>
                            <a:picLocks noChangeAspect="1" noChangeArrowheads="1"/>
                          </pic:cNvPicPr>
                        </pic:nvPicPr>
                        <pic:blipFill>
                          <a:blip r:embed="rId8"/>
                          <a:srcRect/>
                          <a:stretch>
                            <a:fillRect/>
                          </a:stretch>
                        </pic:blipFill>
                        <pic:spPr bwMode="auto">
                          <a:xfrm>
                            <a:off x="0" y="0"/>
                            <a:ext cx="413385" cy="596265"/>
                          </a:xfrm>
                          <a:prstGeom prst="rect">
                            <a:avLst/>
                          </a:prstGeom>
                          <a:noFill/>
                          <a:ln w="9525">
                            <a:noFill/>
                            <a:miter lim="800000"/>
                            <a:headEnd/>
                            <a:tailEnd/>
                          </a:ln>
                        </pic:spPr>
                      </pic:pic>
                    </a:graphicData>
                  </a:graphic>
                </wp:anchor>
              </w:drawing>
            </w:r>
            <w:r w:rsidRPr="000C577E">
              <w:rPr>
                <w:rFonts w:ascii="Arial Black" w:hAnsi="Arial Black"/>
                <w:b/>
                <w:bCs w:val="0"/>
                <w:spacing w:val="40"/>
                <w:szCs w:val="28"/>
              </w:rPr>
              <w:t xml:space="preserve">АДМИНИСТРАЦИЯ </w:t>
            </w:r>
          </w:p>
          <w:p w:rsidR="00633EE1" w:rsidRPr="00C84FA3" w:rsidRDefault="00633EE1" w:rsidP="00633EE1">
            <w:pPr>
              <w:shd w:val="clear" w:color="auto" w:fill="FFFFFF"/>
              <w:spacing w:before="194" w:line="293" w:lineRule="exact"/>
              <w:ind w:left="1130" w:hanging="847"/>
              <w:rPr>
                <w:rFonts w:ascii="Arial Narrow" w:hAnsi="Arial Narrow"/>
                <w:sz w:val="24"/>
              </w:rPr>
            </w:pPr>
            <w:r>
              <w:rPr>
                <w:rFonts w:ascii="Arial Narrow" w:hAnsi="Arial Narrow"/>
                <w:b/>
                <w:bCs w:val="0"/>
                <w:spacing w:val="-5"/>
                <w:sz w:val="24"/>
              </w:rPr>
              <w:t xml:space="preserve"> </w:t>
            </w:r>
            <w:r w:rsidRPr="00C84FA3">
              <w:rPr>
                <w:rFonts w:ascii="Arial Narrow" w:hAnsi="Arial Narrow"/>
                <w:b/>
                <w:bCs w:val="0"/>
                <w:spacing w:val="-5"/>
                <w:sz w:val="24"/>
              </w:rPr>
              <w:t>муниципального района Похвистневский</w:t>
            </w:r>
            <w:r>
              <w:rPr>
                <w:rFonts w:ascii="Arial Narrow" w:hAnsi="Arial Narrow"/>
                <w:b/>
                <w:bCs w:val="0"/>
                <w:spacing w:val="-5"/>
                <w:sz w:val="24"/>
              </w:rPr>
              <w:t xml:space="preserve">                            </w:t>
            </w:r>
            <w:r w:rsidRPr="00C84FA3">
              <w:rPr>
                <w:rFonts w:ascii="Arial Narrow" w:hAnsi="Arial Narrow"/>
                <w:b/>
                <w:bCs w:val="0"/>
                <w:sz w:val="24"/>
              </w:rPr>
              <w:t>Самарской области</w:t>
            </w:r>
          </w:p>
          <w:p w:rsidR="00633EE1" w:rsidRPr="002E0B55" w:rsidRDefault="00633EE1" w:rsidP="00633EE1">
            <w:pPr>
              <w:shd w:val="clear" w:color="auto" w:fill="FFFFFF"/>
              <w:spacing w:before="278"/>
              <w:jc w:val="center"/>
              <w:rPr>
                <w:spacing w:val="20"/>
              </w:rPr>
            </w:pPr>
            <w:r w:rsidRPr="002E0B55">
              <w:rPr>
                <w:b/>
                <w:bCs w:val="0"/>
                <w:spacing w:val="20"/>
                <w:sz w:val="32"/>
                <w:szCs w:val="32"/>
              </w:rPr>
              <w:t>ПОСТАНОВЛЕНИЕ</w:t>
            </w:r>
          </w:p>
          <w:p w:rsidR="00633EE1" w:rsidRPr="007C303D" w:rsidRDefault="007C303D" w:rsidP="007C303D">
            <w:pPr>
              <w:shd w:val="clear" w:color="auto" w:fill="FFFFFF"/>
              <w:tabs>
                <w:tab w:val="left" w:leader="underscore" w:pos="1925"/>
                <w:tab w:val="left" w:leader="underscore" w:pos="4147"/>
              </w:tabs>
              <w:spacing w:before="281"/>
              <w:ind w:left="0"/>
              <w:rPr>
                <w:u w:val="single"/>
              </w:rPr>
            </w:pPr>
            <w:r>
              <w:t xml:space="preserve">   </w:t>
            </w:r>
            <w:r w:rsidR="00342C18">
              <w:t xml:space="preserve">         </w:t>
            </w:r>
            <w:r w:rsidR="00F61CA3">
              <w:t xml:space="preserve">20.02.2026 </w:t>
            </w:r>
            <w:r w:rsidR="00D232A6">
              <w:t>№</w:t>
            </w:r>
            <w:r w:rsidR="00F61CA3">
              <w:t xml:space="preserve"> 135</w:t>
            </w:r>
            <w:r w:rsidR="00583C6A">
              <w:rPr>
                <w:u w:val="single"/>
              </w:rPr>
              <w:t xml:space="preserve">    </w:t>
            </w:r>
            <w:r>
              <w:rPr>
                <w:u w:val="single"/>
              </w:rPr>
              <w:t xml:space="preserve">     </w:t>
            </w:r>
          </w:p>
          <w:p w:rsidR="00633EE1" w:rsidRDefault="003A206E" w:rsidP="00633EE1">
            <w:pPr>
              <w:shd w:val="clear" w:color="auto" w:fill="FFFFFF"/>
              <w:spacing w:before="252"/>
            </w:pPr>
            <w:r>
              <w:rPr>
                <w:spacing w:val="-3"/>
              </w:rPr>
              <w:t xml:space="preserve">              </w:t>
            </w:r>
            <w:r w:rsidR="00633EE1">
              <w:rPr>
                <w:spacing w:val="-3"/>
              </w:rPr>
              <w:t xml:space="preserve"> г. Похвистнево</w:t>
            </w:r>
          </w:p>
          <w:p w:rsidR="00633EE1" w:rsidRDefault="00516F25" w:rsidP="00633EE1">
            <w:pPr>
              <w:spacing w:before="276"/>
              <w:ind w:left="185" w:right="-1"/>
            </w:pPr>
            <w:r>
              <w:rPr>
                <w:noProof/>
              </w:rPr>
              <mc:AlternateContent>
                <mc:Choice Requires="wpg">
                  <w:drawing>
                    <wp:anchor distT="0" distB="0" distL="114300" distR="114300" simplePos="0" relativeHeight="251660288" behindDoc="0" locked="0" layoutInCell="1" allowOverlap="1">
                      <wp:simplePos x="0" y="0"/>
                      <wp:positionH relativeFrom="column">
                        <wp:posOffset>83185</wp:posOffset>
                      </wp:positionH>
                      <wp:positionV relativeFrom="paragraph">
                        <wp:posOffset>259080</wp:posOffset>
                      </wp:positionV>
                      <wp:extent cx="110490" cy="111125"/>
                      <wp:effectExtent l="0" t="318" r="22543" b="22542"/>
                      <wp:wrapNone/>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10490" cy="111125"/>
                                <a:chOff x="3668" y="5641"/>
                                <a:chExt cx="174" cy="175"/>
                              </a:xfrm>
                            </wpg:grpSpPr>
                            <wps:wsp>
                              <wps:cNvPr id="5" name="AutoShape 3"/>
                              <wps:cNvCnPr>
                                <a:cxnSpLocks noChangeShapeType="1"/>
                              </wps:cNvCnPr>
                              <wps:spPr bwMode="auto">
                                <a:xfrm>
                                  <a:off x="3842" y="5649"/>
                                  <a:ext cx="0" cy="167"/>
                                </a:xfrm>
                                <a:prstGeom prst="straightConnector1">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4"/>
                              <wps:cNvCnPr>
                                <a:cxnSpLocks noChangeShapeType="1"/>
                              </wps:cNvCnPr>
                              <wps:spPr bwMode="auto">
                                <a:xfrm>
                                  <a:off x="3668" y="5641"/>
                                  <a:ext cx="174" cy="0"/>
                                </a:xfrm>
                                <a:prstGeom prst="straightConnector1">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22B309" id="Группа 4" o:spid="_x0000_s1026" style="position:absolute;margin-left:6.55pt;margin-top:20.4pt;width:8.7pt;height:8.75pt;rotation:-90;z-index:251660288" coordorigin="3668,564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">
                      <v:shapetype id="_x0000_t32" coordsize="21600,21600" o:spt="32" o:oned="t" path="m,l21600,21600e" filled="f">
                        <v:path arrowok="t" fillok="f" o:connecttype="none"/>
                        <o:lock v:ext="edit" shapetype="t"/>
                      </v:shapetype>
                      <v:shape id="AutoShape 3" o:spid="_x0000_s1027" type="#_x0000_t32" style="position:absolute;left:3842;top:5649;width:0;height:1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" strokeweight=".6pt"/>
                      <v:shape id="AutoShape 4" o:spid="_x0000_s1028" type="#_x0000_t32" style="position:absolute;left:3668;top:5641;width:1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" strokeweight=".6pt"/>
                    </v:group>
                  </w:pict>
                </mc:Fallback>
              </mc:AlternateContent>
            </w:r>
            <w:r>
              <w:rPr>
                <w:noProof/>
              </w:rPr>
              <mc:AlternateContent>
                <mc:Choice Requires="wpg">
                  <w:drawing>
                    <wp:anchor distT="0" distB="0" distL="114300" distR="114300" simplePos="0" relativeHeight="251661312" behindDoc="0" locked="0" layoutInCell="1" allowOverlap="1">
                      <wp:simplePos x="0" y="0"/>
                      <wp:positionH relativeFrom="column">
                        <wp:posOffset>2564765</wp:posOffset>
                      </wp:positionH>
                      <wp:positionV relativeFrom="paragraph">
                        <wp:posOffset>236220</wp:posOffset>
                      </wp:positionV>
                      <wp:extent cx="110490" cy="111125"/>
                      <wp:effectExtent l="0" t="0" r="22860" b="2222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3668" y="5641"/>
                                <a:chExt cx="174" cy="175"/>
                              </a:xfrm>
                            </wpg:grpSpPr>
                            <wps:wsp>
                              <wps:cNvPr id="2" name="AutoShape 6"/>
                              <wps:cNvCnPr>
                                <a:cxnSpLocks noChangeShapeType="1"/>
                              </wps:cNvCnPr>
                              <wps:spPr bwMode="auto">
                                <a:xfrm>
                                  <a:off x="3842" y="5649"/>
                                  <a:ext cx="0" cy="167"/>
                                </a:xfrm>
                                <a:prstGeom prst="straightConnector1">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7"/>
                              <wps:cNvCnPr>
                                <a:cxnSpLocks noChangeShapeType="1"/>
                              </wps:cNvCnPr>
                              <wps:spPr bwMode="auto">
                                <a:xfrm>
                                  <a:off x="3668" y="5641"/>
                                  <a:ext cx="174" cy="0"/>
                                </a:xfrm>
                                <a:prstGeom prst="straightConnector1">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94F36F" id="Группа 1" o:spid="_x0000_s1026" style="position:absolute;margin-left:201.95pt;margin-top:18.6pt;width:8.7pt;height:8.75pt;z-index:251661312" coordorigin="3668,564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">
                      <v:shape id="AutoShape 6" o:spid="_x0000_s1027" type="#_x0000_t32" style="position:absolute;left:3842;top:5649;width:0;height:1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" strokeweight=".6pt"/>
                      <v:shape id="AutoShape 7" o:spid="_x0000_s1028" type="#_x0000_t32" style="position:absolute;left:3668;top:5641;width:1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" strokeweight=".6pt"/>
                    </v:group>
                  </w:pict>
                </mc:Fallback>
              </mc:AlternateContent>
            </w:r>
          </w:p>
        </w:tc>
      </w:tr>
      <w:tr w:rsidR="00633EE1" w:rsidTr="00633EE1">
        <w:trPr>
          <w:trHeight w:val="4113"/>
        </w:trPr>
        <w:tc>
          <w:tcPr>
            <w:tcW w:w="4608" w:type="dxa"/>
            <w:vMerge/>
          </w:tcPr>
          <w:p w:rsidR="00633EE1" w:rsidRDefault="00633EE1" w:rsidP="00633EE1">
            <w:pPr>
              <w:ind w:right="1741"/>
              <w:jc w:val="center"/>
            </w:pPr>
          </w:p>
        </w:tc>
      </w:tr>
    </w:tbl>
    <w:p w:rsidR="00633EE1" w:rsidRDefault="00633EE1" w:rsidP="00633EE1">
      <w:pPr>
        <w:ind w:left="142"/>
        <w:jc w:val="both"/>
        <w:rPr>
          <w:sz w:val="24"/>
        </w:rPr>
      </w:pPr>
      <w:r>
        <w:rPr>
          <w:sz w:val="24"/>
        </w:rPr>
        <w:t xml:space="preserve">       О</w:t>
      </w:r>
      <w:r w:rsidR="00214149">
        <w:rPr>
          <w:sz w:val="24"/>
        </w:rPr>
        <w:t xml:space="preserve"> внесении изменений</w:t>
      </w:r>
      <w:r>
        <w:rPr>
          <w:sz w:val="24"/>
        </w:rPr>
        <w:t xml:space="preserve"> </w:t>
      </w:r>
      <w:r w:rsidR="00214149">
        <w:rPr>
          <w:sz w:val="24"/>
        </w:rPr>
        <w:t>в</w:t>
      </w:r>
      <w:r>
        <w:rPr>
          <w:sz w:val="24"/>
        </w:rPr>
        <w:t xml:space="preserve"> муниципальн</w:t>
      </w:r>
      <w:r w:rsidR="00214149">
        <w:rPr>
          <w:sz w:val="24"/>
        </w:rPr>
        <w:t>ую</w:t>
      </w:r>
      <w:r>
        <w:rPr>
          <w:sz w:val="24"/>
        </w:rPr>
        <w:t xml:space="preserve"> </w:t>
      </w:r>
    </w:p>
    <w:p w:rsidR="00633EE1" w:rsidRDefault="00633EE1" w:rsidP="00633EE1">
      <w:pPr>
        <w:jc w:val="both"/>
        <w:rPr>
          <w:sz w:val="24"/>
        </w:rPr>
      </w:pPr>
      <w:r>
        <w:rPr>
          <w:sz w:val="24"/>
        </w:rPr>
        <w:t xml:space="preserve">   программ</w:t>
      </w:r>
      <w:r w:rsidR="00214149">
        <w:rPr>
          <w:sz w:val="24"/>
        </w:rPr>
        <w:t>у</w:t>
      </w:r>
      <w:r>
        <w:rPr>
          <w:sz w:val="24"/>
        </w:rPr>
        <w:t xml:space="preserve"> «Развитие культуры </w:t>
      </w:r>
    </w:p>
    <w:p w:rsidR="00633EE1" w:rsidRDefault="00633EE1" w:rsidP="00633EE1">
      <w:pPr>
        <w:jc w:val="both"/>
        <w:rPr>
          <w:sz w:val="24"/>
        </w:rPr>
      </w:pPr>
      <w:r>
        <w:rPr>
          <w:sz w:val="24"/>
        </w:rPr>
        <w:t xml:space="preserve">   муниципального района Похвистневский </w:t>
      </w:r>
    </w:p>
    <w:p w:rsidR="00633EE1" w:rsidRDefault="006B05CE" w:rsidP="00633EE1">
      <w:pPr>
        <w:jc w:val="both"/>
        <w:rPr>
          <w:sz w:val="24"/>
        </w:rPr>
      </w:pPr>
      <w:r>
        <w:rPr>
          <w:sz w:val="24"/>
        </w:rPr>
        <w:t xml:space="preserve">   Самарской области»  на 2024</w:t>
      </w:r>
      <w:r w:rsidR="00633EE1">
        <w:rPr>
          <w:sz w:val="24"/>
        </w:rPr>
        <w:t>-202</w:t>
      </w:r>
      <w:r>
        <w:rPr>
          <w:sz w:val="24"/>
        </w:rPr>
        <w:t>8</w:t>
      </w:r>
      <w:r w:rsidR="00633EE1">
        <w:rPr>
          <w:sz w:val="24"/>
        </w:rPr>
        <w:t>г.г.»</w:t>
      </w:r>
    </w:p>
    <w:p w:rsidR="00633EE1" w:rsidRPr="00D80E5E" w:rsidRDefault="00633EE1" w:rsidP="00633EE1">
      <w:pPr>
        <w:rPr>
          <w:sz w:val="24"/>
        </w:rPr>
      </w:pPr>
      <w:r>
        <w:rPr>
          <w:sz w:val="24"/>
        </w:rPr>
        <w:t xml:space="preserve">       </w:t>
      </w:r>
    </w:p>
    <w:p w:rsidR="003A206E" w:rsidRPr="003A206E" w:rsidRDefault="003A206E" w:rsidP="00EE6C9C">
      <w:pPr>
        <w:ind w:left="0" w:firstLine="708"/>
        <w:jc w:val="both"/>
        <w:rPr>
          <w:szCs w:val="28"/>
        </w:rPr>
      </w:pPr>
      <w:r w:rsidRPr="003A206E">
        <w:rPr>
          <w:szCs w:val="28"/>
        </w:rPr>
        <w:t xml:space="preserve">В соответствии со статьей 179 Бюджетного кодекса Российской Федерации, Постановлением Администрации муниципального района Похвистневский Самарской области от </w:t>
      </w:r>
      <w:r w:rsidR="002E6625">
        <w:rPr>
          <w:szCs w:val="28"/>
        </w:rPr>
        <w:t>19</w:t>
      </w:r>
      <w:r w:rsidRPr="003A206E">
        <w:rPr>
          <w:szCs w:val="28"/>
        </w:rPr>
        <w:t>.0</w:t>
      </w:r>
      <w:r w:rsidR="002E6625">
        <w:rPr>
          <w:szCs w:val="28"/>
        </w:rPr>
        <w:t>3</w:t>
      </w:r>
      <w:r w:rsidRPr="003A206E">
        <w:rPr>
          <w:szCs w:val="28"/>
        </w:rPr>
        <w:t xml:space="preserve">.2019г. №193 «Об утверждении Порядка разработки, реализации и оценки эффективности муниципальных программ муниципального района Похвистневский Самарской области», </w:t>
      </w:r>
      <w:r w:rsidRPr="00073DCC">
        <w:rPr>
          <w:szCs w:val="28"/>
        </w:rPr>
        <w:t xml:space="preserve">решением Собрания представителей муниципального района Похвистневский от </w:t>
      </w:r>
      <w:r w:rsidR="00486E72">
        <w:rPr>
          <w:szCs w:val="28"/>
        </w:rPr>
        <w:t>2</w:t>
      </w:r>
      <w:r w:rsidR="002E6625">
        <w:rPr>
          <w:szCs w:val="28"/>
        </w:rPr>
        <w:t>8</w:t>
      </w:r>
      <w:r w:rsidR="001121BC" w:rsidRPr="00073DCC">
        <w:rPr>
          <w:szCs w:val="28"/>
        </w:rPr>
        <w:t>.</w:t>
      </w:r>
      <w:r w:rsidR="002E6625">
        <w:rPr>
          <w:szCs w:val="28"/>
        </w:rPr>
        <w:t>0</w:t>
      </w:r>
      <w:r w:rsidR="00486E72">
        <w:rPr>
          <w:szCs w:val="28"/>
        </w:rPr>
        <w:t>1</w:t>
      </w:r>
      <w:r w:rsidRPr="00073DCC">
        <w:rPr>
          <w:szCs w:val="28"/>
        </w:rPr>
        <w:t>.202</w:t>
      </w:r>
      <w:r w:rsidR="002E6625">
        <w:rPr>
          <w:szCs w:val="28"/>
        </w:rPr>
        <w:t>6</w:t>
      </w:r>
      <w:r w:rsidR="00E12C92">
        <w:rPr>
          <w:szCs w:val="28"/>
        </w:rPr>
        <w:t xml:space="preserve">г. </w:t>
      </w:r>
      <w:r w:rsidRPr="00073DCC">
        <w:rPr>
          <w:szCs w:val="28"/>
        </w:rPr>
        <w:t xml:space="preserve">№ </w:t>
      </w:r>
      <w:r w:rsidR="00486E72">
        <w:rPr>
          <w:szCs w:val="28"/>
        </w:rPr>
        <w:t>2</w:t>
      </w:r>
      <w:r w:rsidR="002E6625">
        <w:rPr>
          <w:szCs w:val="28"/>
        </w:rPr>
        <w:t>1</w:t>
      </w:r>
      <w:r w:rsidR="00FA23B4">
        <w:rPr>
          <w:szCs w:val="28"/>
        </w:rPr>
        <w:t xml:space="preserve"> «</w:t>
      </w:r>
      <w:r w:rsidRPr="003A206E">
        <w:rPr>
          <w:szCs w:val="28"/>
        </w:rPr>
        <w:t>О внесении изменений в Решение Собрания представителей муниципального района Похвистневский «О бюджете муниципального района Похвистневский на 202</w:t>
      </w:r>
      <w:r w:rsidR="0022632C">
        <w:rPr>
          <w:szCs w:val="28"/>
        </w:rPr>
        <w:t>6</w:t>
      </w:r>
      <w:r w:rsidRPr="003A206E">
        <w:rPr>
          <w:szCs w:val="28"/>
        </w:rPr>
        <w:t>год и на плановый период 202</w:t>
      </w:r>
      <w:r w:rsidR="0022632C">
        <w:rPr>
          <w:szCs w:val="28"/>
        </w:rPr>
        <w:t>7</w:t>
      </w:r>
      <w:r w:rsidRPr="003A206E">
        <w:rPr>
          <w:szCs w:val="28"/>
        </w:rPr>
        <w:t xml:space="preserve"> и 202</w:t>
      </w:r>
      <w:r w:rsidR="0022632C">
        <w:rPr>
          <w:szCs w:val="28"/>
        </w:rPr>
        <w:t>8</w:t>
      </w:r>
      <w:r w:rsidRPr="003A206E">
        <w:rPr>
          <w:szCs w:val="28"/>
        </w:rPr>
        <w:t xml:space="preserve"> годов», Администрация муниципального района Похвистневский Самарской области.</w:t>
      </w:r>
    </w:p>
    <w:p w:rsidR="003A206E" w:rsidRPr="003A206E" w:rsidRDefault="003A206E" w:rsidP="001A4FC6">
      <w:pPr>
        <w:spacing w:after="0"/>
        <w:ind w:left="0"/>
        <w:rPr>
          <w:szCs w:val="28"/>
        </w:rPr>
      </w:pPr>
    </w:p>
    <w:p w:rsidR="003A206E" w:rsidRPr="003A206E" w:rsidRDefault="003A206E" w:rsidP="001A4FC6">
      <w:pPr>
        <w:spacing w:before="100" w:beforeAutospacing="1" w:after="100" w:afterAutospacing="1" w:line="360" w:lineRule="auto"/>
        <w:ind w:left="0" w:firstLine="357"/>
        <w:jc w:val="center"/>
        <w:rPr>
          <w:rFonts w:eastAsia="Times New Roman" w:cs="Times New Roman"/>
          <w:b/>
          <w:bCs w:val="0"/>
          <w:strike/>
          <w:sz w:val="24"/>
          <w:szCs w:val="28"/>
        </w:rPr>
      </w:pPr>
      <w:r w:rsidRPr="003A206E">
        <w:rPr>
          <w:rFonts w:eastAsia="Times New Roman" w:cs="Times New Roman"/>
          <w:b/>
          <w:bCs w:val="0"/>
          <w:szCs w:val="28"/>
        </w:rPr>
        <w:t>ПОСТАНОВЛЯЕТ:</w:t>
      </w:r>
    </w:p>
    <w:p w:rsidR="003A206E" w:rsidRPr="003A206E" w:rsidRDefault="003A206E" w:rsidP="001A4FC6">
      <w:pPr>
        <w:spacing w:after="0" w:line="276" w:lineRule="auto"/>
        <w:ind w:left="0" w:right="-2"/>
        <w:jc w:val="both"/>
        <w:rPr>
          <w:color w:val="000000" w:themeColor="text1"/>
          <w:szCs w:val="28"/>
        </w:rPr>
      </w:pPr>
      <w:r w:rsidRPr="003A206E">
        <w:rPr>
          <w:szCs w:val="28"/>
        </w:rPr>
        <w:t xml:space="preserve">   </w:t>
      </w:r>
      <w:r w:rsidR="00EE6C9C">
        <w:rPr>
          <w:szCs w:val="28"/>
        </w:rPr>
        <w:tab/>
      </w:r>
      <w:r w:rsidRPr="003A206E">
        <w:rPr>
          <w:szCs w:val="28"/>
        </w:rPr>
        <w:t xml:space="preserve">1.  Внести в муниципальную программу «Развитие культуры муниципального района Похвистневский Самарской области» на 2024-2028 годы, утверждённую Постановлением Администрации муниципального района Похвистневский от </w:t>
      </w:r>
      <w:r w:rsidRPr="003A206E">
        <w:rPr>
          <w:color w:val="000000" w:themeColor="text1"/>
          <w:szCs w:val="28"/>
        </w:rPr>
        <w:t>29.08.2023г. № 597 (с изменениями от 29.12.2023г. №951, от 01.03.2024г. №152, от 18.03.2024г. №184, от 06.05.2024г. №306, от 02.08.2024г. №525</w:t>
      </w:r>
      <w:r w:rsidR="00342C18">
        <w:rPr>
          <w:color w:val="000000" w:themeColor="text1"/>
          <w:szCs w:val="28"/>
        </w:rPr>
        <w:t>, от 23.08.2024 г № 574</w:t>
      </w:r>
      <w:r w:rsidR="000137E3">
        <w:rPr>
          <w:color w:val="000000" w:themeColor="text1"/>
          <w:szCs w:val="28"/>
        </w:rPr>
        <w:t>, от 16.01.2025г. №9</w:t>
      </w:r>
      <w:r w:rsidR="00CE77F9">
        <w:rPr>
          <w:color w:val="000000" w:themeColor="text1"/>
          <w:szCs w:val="28"/>
        </w:rPr>
        <w:t>, от 21.07.20</w:t>
      </w:r>
      <w:r w:rsidR="00486E72">
        <w:rPr>
          <w:color w:val="000000" w:themeColor="text1"/>
          <w:szCs w:val="28"/>
        </w:rPr>
        <w:t>2</w:t>
      </w:r>
      <w:r w:rsidR="00CE77F9">
        <w:rPr>
          <w:color w:val="000000" w:themeColor="text1"/>
          <w:szCs w:val="28"/>
        </w:rPr>
        <w:t>5г. № 498</w:t>
      </w:r>
      <w:r w:rsidR="001F36E0">
        <w:rPr>
          <w:color w:val="000000" w:themeColor="text1"/>
          <w:szCs w:val="28"/>
        </w:rPr>
        <w:t xml:space="preserve">, от </w:t>
      </w:r>
      <w:r w:rsidR="002E6625">
        <w:rPr>
          <w:color w:val="000000" w:themeColor="text1"/>
          <w:szCs w:val="28"/>
        </w:rPr>
        <w:t>19</w:t>
      </w:r>
      <w:r w:rsidR="00B23A1B">
        <w:rPr>
          <w:color w:val="000000" w:themeColor="text1"/>
          <w:szCs w:val="28"/>
        </w:rPr>
        <w:t>.01.2026г. № 2</w:t>
      </w:r>
      <w:r w:rsidR="002E6625">
        <w:rPr>
          <w:color w:val="000000" w:themeColor="text1"/>
          <w:szCs w:val="28"/>
        </w:rPr>
        <w:t>9</w:t>
      </w:r>
      <w:r w:rsidRPr="003A206E">
        <w:rPr>
          <w:color w:val="000000" w:themeColor="text1"/>
          <w:szCs w:val="28"/>
        </w:rPr>
        <w:t>) следующие изменения:</w:t>
      </w:r>
    </w:p>
    <w:p w:rsidR="003A206E" w:rsidRPr="003A206E" w:rsidRDefault="003A206E" w:rsidP="001A4FC6">
      <w:pPr>
        <w:spacing w:after="0" w:line="276" w:lineRule="auto"/>
        <w:ind w:left="0" w:right="-2"/>
        <w:jc w:val="both"/>
        <w:rPr>
          <w:color w:val="000000" w:themeColor="text1"/>
          <w:szCs w:val="28"/>
        </w:rPr>
      </w:pPr>
    </w:p>
    <w:p w:rsidR="00D4673B" w:rsidRPr="00D4673B" w:rsidRDefault="00D4673B" w:rsidP="001A4FC6">
      <w:pPr>
        <w:spacing w:after="0" w:line="276" w:lineRule="auto"/>
        <w:ind w:left="0" w:right="-2"/>
        <w:jc w:val="both"/>
        <w:rPr>
          <w:rFonts w:cs="Times New Roman"/>
          <w:sz w:val="24"/>
        </w:rPr>
      </w:pPr>
      <w:r w:rsidRPr="00D4673B">
        <w:rPr>
          <w:szCs w:val="28"/>
        </w:rPr>
        <w:t>-  в Паспорте муниципальной программы «Развитие культуры муниципального района Похвистневский Самарской области» на 2024-2028гг. раздел «Объемы бюджетных ассигнований муниципальной программы» изложить в новой редакции:</w:t>
      </w:r>
    </w:p>
    <w:p w:rsidR="00D4673B" w:rsidRPr="00D4673B" w:rsidRDefault="00D4673B" w:rsidP="00D4673B">
      <w:pPr>
        <w:spacing w:after="0" w:line="276" w:lineRule="auto"/>
        <w:ind w:left="0" w:right="-2"/>
        <w:jc w:val="both"/>
        <w:rPr>
          <w:rFonts w:cs="Times New Roman"/>
          <w:sz w:val="24"/>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6"/>
        <w:gridCol w:w="7157"/>
      </w:tblGrid>
      <w:tr w:rsidR="00D4673B" w:rsidRPr="00D4673B" w:rsidTr="00FE3935">
        <w:trPr>
          <w:trHeight w:val="6196"/>
        </w:trPr>
        <w:tc>
          <w:tcPr>
            <w:tcW w:w="3016" w:type="dxa"/>
            <w:shd w:val="clear" w:color="auto" w:fill="auto"/>
          </w:tcPr>
          <w:p w:rsidR="00D4673B" w:rsidRPr="00D4673B" w:rsidRDefault="00D4673B" w:rsidP="00D4673B">
            <w:pPr>
              <w:spacing w:after="0"/>
              <w:ind w:left="0"/>
              <w:jc w:val="center"/>
              <w:rPr>
                <w:rFonts w:cs="Times New Roman"/>
                <w:szCs w:val="28"/>
              </w:rPr>
            </w:pPr>
          </w:p>
          <w:p w:rsidR="00D4673B" w:rsidRPr="00D4673B" w:rsidRDefault="00D4673B" w:rsidP="00D4673B">
            <w:pPr>
              <w:spacing w:after="0"/>
              <w:ind w:left="0"/>
              <w:jc w:val="center"/>
              <w:rPr>
                <w:rFonts w:cs="Times New Roman"/>
                <w:szCs w:val="28"/>
              </w:rPr>
            </w:pPr>
            <w:r w:rsidRPr="00D4673B">
              <w:rPr>
                <w:rFonts w:cs="Times New Roman"/>
                <w:szCs w:val="28"/>
              </w:rPr>
              <w:t>Объемы бюджетных ассигнований муниципальной программы</w:t>
            </w:r>
          </w:p>
        </w:tc>
        <w:tc>
          <w:tcPr>
            <w:tcW w:w="7157" w:type="dxa"/>
            <w:shd w:val="clear" w:color="auto" w:fill="auto"/>
          </w:tcPr>
          <w:p w:rsidR="00D4673B" w:rsidRPr="00D4673B" w:rsidRDefault="00D4673B" w:rsidP="00D4673B">
            <w:pPr>
              <w:spacing w:after="0"/>
              <w:ind w:left="0"/>
              <w:rPr>
                <w:b/>
                <w:szCs w:val="28"/>
              </w:rPr>
            </w:pPr>
            <w:r w:rsidRPr="00D4673B">
              <w:rPr>
                <w:szCs w:val="28"/>
              </w:rPr>
              <w:t xml:space="preserve">Объем средств на реализацию муниципальной программы составит </w:t>
            </w:r>
            <w:r w:rsidR="00CE77F9" w:rsidRPr="003B6F32">
              <w:rPr>
                <w:b/>
                <w:szCs w:val="28"/>
              </w:rPr>
              <w:t>519</w:t>
            </w:r>
            <w:r w:rsidR="005E20F2">
              <w:rPr>
                <w:b/>
                <w:szCs w:val="28"/>
              </w:rPr>
              <w:t> 761,9</w:t>
            </w:r>
            <w:r w:rsidRPr="00D4673B">
              <w:rPr>
                <w:b/>
                <w:szCs w:val="28"/>
              </w:rPr>
              <w:t xml:space="preserve"> тыс. рублей:</w:t>
            </w:r>
          </w:p>
          <w:p w:rsidR="00D4673B" w:rsidRPr="00D4673B" w:rsidRDefault="00D4673B" w:rsidP="00D4673B">
            <w:pPr>
              <w:spacing w:after="0"/>
              <w:ind w:left="0"/>
              <w:rPr>
                <w:sz w:val="10"/>
                <w:szCs w:val="10"/>
              </w:rPr>
            </w:pPr>
          </w:p>
          <w:p w:rsidR="00D4673B" w:rsidRPr="00E12C92" w:rsidRDefault="00D4673B" w:rsidP="00D4673B">
            <w:pPr>
              <w:spacing w:after="0"/>
              <w:ind w:left="0"/>
              <w:rPr>
                <w:szCs w:val="28"/>
              </w:rPr>
            </w:pPr>
            <w:r w:rsidRPr="00D4673B">
              <w:rPr>
                <w:b/>
                <w:szCs w:val="28"/>
              </w:rPr>
              <w:t>2024г</w:t>
            </w:r>
            <w:r w:rsidRPr="00D4673B">
              <w:rPr>
                <w:szCs w:val="28"/>
              </w:rPr>
              <w:t xml:space="preserve">    -       </w:t>
            </w:r>
            <w:r w:rsidR="000A1C89" w:rsidRPr="00E12C92">
              <w:rPr>
                <w:b/>
                <w:szCs w:val="28"/>
              </w:rPr>
              <w:t>99 087,9</w:t>
            </w:r>
            <w:r w:rsidRPr="00E12C92">
              <w:rPr>
                <w:b/>
                <w:szCs w:val="28"/>
              </w:rPr>
              <w:t xml:space="preserve"> тыс. рублей</w:t>
            </w:r>
            <w:r w:rsidRPr="00E12C92">
              <w:rPr>
                <w:szCs w:val="28"/>
              </w:rPr>
              <w:t>, в том числе:</w:t>
            </w:r>
          </w:p>
          <w:p w:rsidR="00D4673B" w:rsidRPr="00E12C92" w:rsidRDefault="00D4673B" w:rsidP="00D4673B">
            <w:pPr>
              <w:spacing w:after="0"/>
              <w:ind w:left="0"/>
              <w:rPr>
                <w:szCs w:val="28"/>
              </w:rPr>
            </w:pPr>
            <w:r w:rsidRPr="00E12C92">
              <w:rPr>
                <w:szCs w:val="28"/>
              </w:rPr>
              <w:t xml:space="preserve">- средства местного бюджета – </w:t>
            </w:r>
            <w:r w:rsidR="000A1C89" w:rsidRPr="00E12C92">
              <w:rPr>
                <w:szCs w:val="28"/>
              </w:rPr>
              <w:t>94 628,2</w:t>
            </w:r>
            <w:r w:rsidRPr="00E12C92">
              <w:rPr>
                <w:szCs w:val="28"/>
              </w:rPr>
              <w:t xml:space="preserve"> тыс. руб.;</w:t>
            </w:r>
          </w:p>
          <w:p w:rsidR="00D4673B" w:rsidRPr="00D4673B" w:rsidRDefault="00D4673B" w:rsidP="00D4673B">
            <w:pPr>
              <w:spacing w:after="0"/>
              <w:ind w:left="0"/>
              <w:rPr>
                <w:szCs w:val="28"/>
              </w:rPr>
            </w:pPr>
            <w:r w:rsidRPr="00E12C92">
              <w:rPr>
                <w:szCs w:val="28"/>
              </w:rPr>
              <w:t>- бе</w:t>
            </w:r>
            <w:r w:rsidR="000A1C89" w:rsidRPr="00E12C92">
              <w:rPr>
                <w:szCs w:val="28"/>
              </w:rPr>
              <w:t>звозмездные поступления – 150,0</w:t>
            </w:r>
            <w:r w:rsidRPr="00E12C92">
              <w:rPr>
                <w:szCs w:val="28"/>
              </w:rPr>
              <w:t xml:space="preserve"> тыс</w:t>
            </w:r>
            <w:r w:rsidRPr="00D4673B">
              <w:rPr>
                <w:szCs w:val="28"/>
              </w:rPr>
              <w:t>. руб.;</w:t>
            </w:r>
          </w:p>
          <w:p w:rsidR="00D4673B" w:rsidRPr="00D4673B" w:rsidRDefault="00D4673B" w:rsidP="00D4673B">
            <w:pPr>
              <w:spacing w:after="0"/>
              <w:ind w:left="0"/>
              <w:rPr>
                <w:szCs w:val="28"/>
              </w:rPr>
            </w:pPr>
            <w:r w:rsidRPr="00D4673B">
              <w:rPr>
                <w:szCs w:val="28"/>
              </w:rPr>
              <w:t xml:space="preserve">- внебюджетные источники </w:t>
            </w:r>
            <w:r w:rsidRPr="00DB2059">
              <w:rPr>
                <w:szCs w:val="28"/>
              </w:rPr>
              <w:t>– 4</w:t>
            </w:r>
            <w:r w:rsidR="00EA0955" w:rsidRPr="00DB2059">
              <w:rPr>
                <w:szCs w:val="28"/>
              </w:rPr>
              <w:t> 309,7</w:t>
            </w:r>
            <w:r w:rsidRPr="00D4673B">
              <w:rPr>
                <w:szCs w:val="28"/>
              </w:rPr>
              <w:t xml:space="preserve"> тыс. руб.; </w:t>
            </w:r>
          </w:p>
          <w:p w:rsidR="00D4673B" w:rsidRPr="00D4673B" w:rsidRDefault="00D4673B" w:rsidP="00D4673B">
            <w:pPr>
              <w:spacing w:after="0"/>
              <w:ind w:left="0"/>
              <w:rPr>
                <w:sz w:val="10"/>
                <w:szCs w:val="10"/>
              </w:rPr>
            </w:pPr>
          </w:p>
          <w:p w:rsidR="00D4673B" w:rsidRPr="00D4673B" w:rsidRDefault="00D4673B" w:rsidP="00D4673B">
            <w:pPr>
              <w:spacing w:after="0"/>
              <w:ind w:left="0"/>
              <w:rPr>
                <w:szCs w:val="28"/>
              </w:rPr>
            </w:pPr>
            <w:r w:rsidRPr="00D4673B">
              <w:rPr>
                <w:b/>
                <w:szCs w:val="28"/>
              </w:rPr>
              <w:t>2025г</w:t>
            </w:r>
            <w:r w:rsidRPr="00D4673B">
              <w:rPr>
                <w:szCs w:val="28"/>
              </w:rPr>
              <w:t xml:space="preserve">    -       </w:t>
            </w:r>
            <w:r w:rsidR="000A1C89" w:rsidRPr="003B6F32">
              <w:rPr>
                <w:b/>
                <w:szCs w:val="28"/>
              </w:rPr>
              <w:t>10</w:t>
            </w:r>
            <w:r w:rsidR="009179C3" w:rsidRPr="003B6F32">
              <w:rPr>
                <w:b/>
                <w:szCs w:val="28"/>
              </w:rPr>
              <w:t>6</w:t>
            </w:r>
            <w:r w:rsidR="00CE77F9" w:rsidRPr="003B6F32">
              <w:rPr>
                <w:b/>
                <w:szCs w:val="28"/>
              </w:rPr>
              <w:t> 800,</w:t>
            </w:r>
            <w:r w:rsidR="00486E72" w:rsidRPr="003B6F32">
              <w:rPr>
                <w:b/>
                <w:szCs w:val="28"/>
              </w:rPr>
              <w:t>4</w:t>
            </w:r>
            <w:r w:rsidRPr="00D4673B">
              <w:rPr>
                <w:b/>
                <w:szCs w:val="28"/>
              </w:rPr>
              <w:t xml:space="preserve"> тыс. рублей</w:t>
            </w:r>
            <w:r w:rsidRPr="00D4673B">
              <w:rPr>
                <w:szCs w:val="28"/>
              </w:rPr>
              <w:t>, в том числе:</w:t>
            </w:r>
          </w:p>
          <w:p w:rsidR="00D4673B" w:rsidRPr="00D4673B" w:rsidRDefault="00D4673B" w:rsidP="00D4673B">
            <w:pPr>
              <w:spacing w:after="0"/>
              <w:ind w:left="0"/>
              <w:rPr>
                <w:szCs w:val="28"/>
              </w:rPr>
            </w:pPr>
            <w:r w:rsidRPr="00D4673B">
              <w:rPr>
                <w:szCs w:val="28"/>
              </w:rPr>
              <w:t xml:space="preserve">- средства местного бюджета – </w:t>
            </w:r>
            <w:r w:rsidR="007D0BEB" w:rsidRPr="003B6F32">
              <w:rPr>
                <w:szCs w:val="28"/>
              </w:rPr>
              <w:t xml:space="preserve">102 </w:t>
            </w:r>
            <w:r w:rsidR="00CE77F9" w:rsidRPr="003B6F32">
              <w:rPr>
                <w:szCs w:val="28"/>
              </w:rPr>
              <w:t>293</w:t>
            </w:r>
            <w:r w:rsidR="000A1C89" w:rsidRPr="003B6F32">
              <w:rPr>
                <w:szCs w:val="28"/>
              </w:rPr>
              <w:t>,</w:t>
            </w:r>
            <w:r w:rsidR="00486E72" w:rsidRPr="003B6F32">
              <w:rPr>
                <w:szCs w:val="28"/>
              </w:rPr>
              <w:t>1</w:t>
            </w:r>
            <w:r w:rsidRPr="00D4673B">
              <w:rPr>
                <w:szCs w:val="28"/>
              </w:rPr>
              <w:t xml:space="preserve"> тыс. руб.;</w:t>
            </w:r>
          </w:p>
          <w:p w:rsidR="00D4673B" w:rsidRPr="00D4673B" w:rsidRDefault="00D4673B" w:rsidP="00D4673B">
            <w:pPr>
              <w:spacing w:after="0"/>
              <w:ind w:left="0"/>
              <w:rPr>
                <w:szCs w:val="28"/>
              </w:rPr>
            </w:pPr>
            <w:r w:rsidRPr="00D4673B">
              <w:rPr>
                <w:szCs w:val="28"/>
              </w:rPr>
              <w:t xml:space="preserve">- внебюджетные источники </w:t>
            </w:r>
            <w:r w:rsidRPr="00DB2059">
              <w:rPr>
                <w:szCs w:val="28"/>
              </w:rPr>
              <w:t xml:space="preserve">– </w:t>
            </w:r>
            <w:r w:rsidR="000A1C89" w:rsidRPr="00DB2059">
              <w:rPr>
                <w:szCs w:val="28"/>
              </w:rPr>
              <w:t>4</w:t>
            </w:r>
            <w:r w:rsidR="00CE77F9" w:rsidRPr="00DB2059">
              <w:rPr>
                <w:szCs w:val="28"/>
              </w:rPr>
              <w:t> 507,3</w:t>
            </w:r>
            <w:r w:rsidRPr="00D4673B">
              <w:rPr>
                <w:szCs w:val="28"/>
              </w:rPr>
              <w:t xml:space="preserve"> тыс. руб.;  </w:t>
            </w:r>
          </w:p>
          <w:p w:rsidR="00D4673B" w:rsidRPr="00D4673B" w:rsidRDefault="00D4673B" w:rsidP="00D4673B">
            <w:pPr>
              <w:spacing w:after="0"/>
              <w:ind w:left="0"/>
              <w:rPr>
                <w:sz w:val="10"/>
                <w:szCs w:val="10"/>
              </w:rPr>
            </w:pPr>
          </w:p>
          <w:p w:rsidR="00D4673B" w:rsidRPr="00D4673B" w:rsidRDefault="00D4673B" w:rsidP="00D4673B">
            <w:pPr>
              <w:spacing w:after="0"/>
              <w:ind w:left="0"/>
              <w:rPr>
                <w:szCs w:val="28"/>
              </w:rPr>
            </w:pPr>
            <w:r w:rsidRPr="00D4673B">
              <w:rPr>
                <w:b/>
                <w:szCs w:val="28"/>
              </w:rPr>
              <w:t>2026г</w:t>
            </w:r>
            <w:r w:rsidRPr="00D4673B">
              <w:rPr>
                <w:szCs w:val="28"/>
              </w:rPr>
              <w:t xml:space="preserve">    -       </w:t>
            </w:r>
            <w:r w:rsidR="00B23A1B">
              <w:rPr>
                <w:b/>
                <w:szCs w:val="28"/>
              </w:rPr>
              <w:t xml:space="preserve">120 </w:t>
            </w:r>
            <w:r w:rsidR="005E20F2">
              <w:rPr>
                <w:b/>
                <w:szCs w:val="28"/>
              </w:rPr>
              <w:t>50</w:t>
            </w:r>
            <w:r w:rsidR="00B23A1B">
              <w:rPr>
                <w:b/>
                <w:szCs w:val="28"/>
              </w:rPr>
              <w:t>3,</w:t>
            </w:r>
            <w:r w:rsidR="005E20F2">
              <w:rPr>
                <w:b/>
                <w:szCs w:val="28"/>
              </w:rPr>
              <w:t>1</w:t>
            </w:r>
            <w:r w:rsidRPr="00D4673B">
              <w:rPr>
                <w:b/>
                <w:szCs w:val="28"/>
              </w:rPr>
              <w:t xml:space="preserve"> тыс. рублей</w:t>
            </w:r>
            <w:r w:rsidRPr="00D4673B">
              <w:rPr>
                <w:szCs w:val="28"/>
              </w:rPr>
              <w:t>, в том числе:</w:t>
            </w:r>
          </w:p>
          <w:p w:rsidR="00D4673B" w:rsidRPr="00D4673B" w:rsidRDefault="00D4673B" w:rsidP="00D4673B">
            <w:pPr>
              <w:spacing w:after="0"/>
              <w:ind w:left="0"/>
              <w:rPr>
                <w:szCs w:val="28"/>
              </w:rPr>
            </w:pPr>
            <w:r w:rsidRPr="00D4673B">
              <w:rPr>
                <w:szCs w:val="28"/>
              </w:rPr>
              <w:t xml:space="preserve">- средства местного бюджета – </w:t>
            </w:r>
            <w:r w:rsidR="00486E72" w:rsidRPr="003B6F32">
              <w:rPr>
                <w:szCs w:val="28"/>
              </w:rPr>
              <w:t>11</w:t>
            </w:r>
            <w:r w:rsidR="00B23A1B">
              <w:rPr>
                <w:szCs w:val="28"/>
              </w:rPr>
              <w:t>5</w:t>
            </w:r>
            <w:r w:rsidR="005E20F2">
              <w:rPr>
                <w:szCs w:val="28"/>
              </w:rPr>
              <w:t> 082,2</w:t>
            </w:r>
            <w:r w:rsidRPr="00D4673B">
              <w:rPr>
                <w:szCs w:val="28"/>
              </w:rPr>
              <w:t xml:space="preserve"> тыс. руб.;</w:t>
            </w:r>
          </w:p>
          <w:p w:rsidR="00D4673B" w:rsidRPr="00D4673B" w:rsidRDefault="00D4673B" w:rsidP="00D4673B">
            <w:pPr>
              <w:spacing w:after="0"/>
              <w:ind w:left="0"/>
              <w:rPr>
                <w:szCs w:val="28"/>
              </w:rPr>
            </w:pPr>
            <w:r w:rsidRPr="00D4673B">
              <w:rPr>
                <w:szCs w:val="28"/>
              </w:rPr>
              <w:t>- внебюджетные источники –   </w:t>
            </w:r>
            <w:r w:rsidR="00CE77F9">
              <w:rPr>
                <w:szCs w:val="28"/>
              </w:rPr>
              <w:t>5 420,9</w:t>
            </w:r>
            <w:r w:rsidRPr="00D4673B">
              <w:rPr>
                <w:szCs w:val="28"/>
              </w:rPr>
              <w:t xml:space="preserve"> тыс. руб.;     </w:t>
            </w:r>
          </w:p>
          <w:p w:rsidR="00D4673B" w:rsidRPr="00D4673B" w:rsidRDefault="00D4673B" w:rsidP="00D4673B">
            <w:pPr>
              <w:spacing w:after="0"/>
              <w:ind w:left="0"/>
              <w:rPr>
                <w:sz w:val="10"/>
                <w:szCs w:val="10"/>
              </w:rPr>
            </w:pPr>
          </w:p>
          <w:p w:rsidR="00D4673B" w:rsidRPr="00E12C92" w:rsidRDefault="00D4673B" w:rsidP="00D4673B">
            <w:pPr>
              <w:spacing w:after="0"/>
              <w:ind w:left="0"/>
              <w:rPr>
                <w:szCs w:val="28"/>
              </w:rPr>
            </w:pPr>
            <w:r w:rsidRPr="00D4673B">
              <w:rPr>
                <w:b/>
                <w:szCs w:val="28"/>
              </w:rPr>
              <w:t>2027г</w:t>
            </w:r>
            <w:r w:rsidRPr="00D4673B">
              <w:rPr>
                <w:szCs w:val="28"/>
              </w:rPr>
              <w:t xml:space="preserve">    </w:t>
            </w:r>
            <w:r w:rsidRPr="00E12C92">
              <w:rPr>
                <w:szCs w:val="28"/>
              </w:rPr>
              <w:t xml:space="preserve">-       </w:t>
            </w:r>
            <w:r w:rsidR="00CE77F9" w:rsidRPr="00E12C92">
              <w:rPr>
                <w:b/>
                <w:szCs w:val="28"/>
              </w:rPr>
              <w:t>97 872,3</w:t>
            </w:r>
            <w:r w:rsidRPr="00E12C92">
              <w:rPr>
                <w:b/>
                <w:szCs w:val="28"/>
              </w:rPr>
              <w:t xml:space="preserve"> тыс. рублей</w:t>
            </w:r>
            <w:r w:rsidRPr="00E12C92">
              <w:rPr>
                <w:szCs w:val="28"/>
              </w:rPr>
              <w:t>, в том числе:</w:t>
            </w:r>
          </w:p>
          <w:p w:rsidR="00D4673B" w:rsidRPr="00E12C92" w:rsidRDefault="00D4673B" w:rsidP="00D4673B">
            <w:pPr>
              <w:spacing w:after="0"/>
              <w:ind w:left="0"/>
              <w:rPr>
                <w:szCs w:val="28"/>
              </w:rPr>
            </w:pPr>
            <w:r w:rsidRPr="00E12C92">
              <w:rPr>
                <w:szCs w:val="28"/>
              </w:rPr>
              <w:t xml:space="preserve">- средства местного бюджета – </w:t>
            </w:r>
            <w:r w:rsidR="00CE77F9" w:rsidRPr="00E12C92">
              <w:rPr>
                <w:szCs w:val="28"/>
              </w:rPr>
              <w:t>9</w:t>
            </w:r>
            <w:r w:rsidR="000A1C89" w:rsidRPr="00E12C92">
              <w:rPr>
                <w:szCs w:val="28"/>
              </w:rPr>
              <w:t>3</w:t>
            </w:r>
            <w:r w:rsidR="00CE77F9" w:rsidRPr="00E12C92">
              <w:rPr>
                <w:szCs w:val="28"/>
              </w:rPr>
              <w:t> 17</w:t>
            </w:r>
            <w:r w:rsidR="008677C9" w:rsidRPr="00E12C92">
              <w:rPr>
                <w:szCs w:val="28"/>
              </w:rPr>
              <w:t>5</w:t>
            </w:r>
            <w:r w:rsidR="00CE77F9" w:rsidRPr="00E12C92">
              <w:rPr>
                <w:szCs w:val="28"/>
              </w:rPr>
              <w:t>,9</w:t>
            </w:r>
            <w:r w:rsidRPr="00E12C92">
              <w:rPr>
                <w:szCs w:val="28"/>
              </w:rPr>
              <w:t xml:space="preserve"> тыс. руб.;</w:t>
            </w:r>
          </w:p>
          <w:p w:rsidR="00D4673B" w:rsidRPr="00E12C92" w:rsidRDefault="00D4673B" w:rsidP="00D4673B">
            <w:pPr>
              <w:spacing w:after="0"/>
              <w:ind w:left="0"/>
              <w:rPr>
                <w:szCs w:val="28"/>
              </w:rPr>
            </w:pPr>
            <w:r w:rsidRPr="00E12C92">
              <w:rPr>
                <w:szCs w:val="28"/>
              </w:rPr>
              <w:t xml:space="preserve">- внебюджетные источники – </w:t>
            </w:r>
            <w:r w:rsidR="00CE77F9" w:rsidRPr="00E12C92">
              <w:rPr>
                <w:szCs w:val="28"/>
              </w:rPr>
              <w:t>4 696,4</w:t>
            </w:r>
            <w:r w:rsidRPr="00E12C92">
              <w:rPr>
                <w:szCs w:val="28"/>
              </w:rPr>
              <w:t xml:space="preserve"> тыс. руб.;     </w:t>
            </w:r>
          </w:p>
          <w:p w:rsidR="00D4673B" w:rsidRPr="00E12C92" w:rsidRDefault="00D4673B" w:rsidP="00D4673B">
            <w:pPr>
              <w:spacing w:after="0"/>
              <w:ind w:left="0"/>
              <w:rPr>
                <w:sz w:val="10"/>
                <w:szCs w:val="10"/>
              </w:rPr>
            </w:pPr>
          </w:p>
          <w:p w:rsidR="00D4673B" w:rsidRPr="00E12C92" w:rsidRDefault="00D4673B" w:rsidP="00D4673B">
            <w:pPr>
              <w:spacing w:after="0"/>
              <w:ind w:left="0"/>
              <w:rPr>
                <w:szCs w:val="28"/>
              </w:rPr>
            </w:pPr>
            <w:r w:rsidRPr="00E12C92">
              <w:rPr>
                <w:b/>
                <w:szCs w:val="28"/>
              </w:rPr>
              <w:t>2028г</w:t>
            </w:r>
            <w:r w:rsidRPr="00E12C92">
              <w:rPr>
                <w:szCs w:val="28"/>
              </w:rPr>
              <w:t xml:space="preserve">    -      </w:t>
            </w:r>
            <w:r w:rsidR="00CE77F9" w:rsidRPr="00E12C92">
              <w:rPr>
                <w:b/>
                <w:szCs w:val="28"/>
              </w:rPr>
              <w:t>95 498,2</w:t>
            </w:r>
            <w:r w:rsidRPr="00E12C92">
              <w:rPr>
                <w:b/>
                <w:szCs w:val="28"/>
              </w:rPr>
              <w:t xml:space="preserve"> тыс. рублей</w:t>
            </w:r>
            <w:r w:rsidRPr="00E12C92">
              <w:rPr>
                <w:szCs w:val="28"/>
              </w:rPr>
              <w:t>, в том числе:</w:t>
            </w:r>
          </w:p>
          <w:p w:rsidR="00D4673B" w:rsidRPr="00D4673B" w:rsidRDefault="00D4673B" w:rsidP="00D4673B">
            <w:pPr>
              <w:spacing w:after="0"/>
              <w:ind w:left="0"/>
              <w:rPr>
                <w:szCs w:val="28"/>
              </w:rPr>
            </w:pPr>
            <w:r w:rsidRPr="00E12C92">
              <w:rPr>
                <w:szCs w:val="28"/>
              </w:rPr>
              <w:t xml:space="preserve">- средства местного бюджета – </w:t>
            </w:r>
            <w:r w:rsidR="00CE77F9" w:rsidRPr="00E12C92">
              <w:rPr>
                <w:szCs w:val="28"/>
              </w:rPr>
              <w:t>90 442,7</w:t>
            </w:r>
            <w:r w:rsidRPr="00E12C92">
              <w:rPr>
                <w:szCs w:val="28"/>
              </w:rPr>
              <w:t xml:space="preserve"> тыс.</w:t>
            </w:r>
            <w:r w:rsidRPr="00D4673B">
              <w:rPr>
                <w:szCs w:val="28"/>
              </w:rPr>
              <w:t xml:space="preserve"> руб.; </w:t>
            </w:r>
          </w:p>
          <w:p w:rsidR="00D4673B" w:rsidRPr="00D4673B" w:rsidRDefault="00D4673B" w:rsidP="00DB2059">
            <w:pPr>
              <w:spacing w:after="0"/>
              <w:ind w:left="0"/>
              <w:rPr>
                <w:rFonts w:cs="Times New Roman"/>
                <w:szCs w:val="28"/>
              </w:rPr>
            </w:pPr>
            <w:r w:rsidRPr="00D4673B">
              <w:rPr>
                <w:szCs w:val="28"/>
              </w:rPr>
              <w:t xml:space="preserve">- внебюджетные источники – </w:t>
            </w:r>
            <w:r w:rsidR="00CE77F9">
              <w:rPr>
                <w:szCs w:val="28"/>
              </w:rPr>
              <w:t>5 055,5</w:t>
            </w:r>
            <w:r w:rsidRPr="00D4673B">
              <w:rPr>
                <w:szCs w:val="28"/>
              </w:rPr>
              <w:t xml:space="preserve"> тыс. руб.</w:t>
            </w:r>
          </w:p>
        </w:tc>
      </w:tr>
    </w:tbl>
    <w:p w:rsidR="00D4673B" w:rsidRPr="00D4673B" w:rsidRDefault="00D4673B" w:rsidP="00D4673B">
      <w:pPr>
        <w:spacing w:after="0" w:line="220" w:lineRule="atLeast"/>
        <w:ind w:left="0"/>
        <w:outlineLvl w:val="1"/>
        <w:rPr>
          <w:rFonts w:cs="Times New Roman"/>
          <w:sz w:val="16"/>
          <w:szCs w:val="16"/>
        </w:rPr>
      </w:pPr>
    </w:p>
    <w:p w:rsidR="00D4673B" w:rsidRPr="00D4673B" w:rsidRDefault="00D4673B" w:rsidP="00D4673B">
      <w:pPr>
        <w:spacing w:after="0" w:line="276" w:lineRule="auto"/>
        <w:ind w:left="0"/>
        <w:jc w:val="both"/>
        <w:rPr>
          <w:sz w:val="16"/>
          <w:szCs w:val="16"/>
        </w:rPr>
      </w:pPr>
    </w:p>
    <w:p w:rsidR="00D4673B" w:rsidRPr="00D4673B" w:rsidRDefault="00D4673B" w:rsidP="00D4673B">
      <w:pPr>
        <w:spacing w:after="0" w:line="276" w:lineRule="auto"/>
        <w:ind w:left="0"/>
        <w:jc w:val="both"/>
        <w:rPr>
          <w:rFonts w:cs="Times New Roman"/>
          <w:szCs w:val="28"/>
        </w:rPr>
      </w:pPr>
      <w:r w:rsidRPr="00D4673B">
        <w:rPr>
          <w:szCs w:val="28"/>
        </w:rPr>
        <w:t xml:space="preserve">-Раздел </w:t>
      </w:r>
      <w:r>
        <w:rPr>
          <w:szCs w:val="28"/>
        </w:rPr>
        <w:t>4</w:t>
      </w:r>
      <w:r w:rsidRPr="00D4673B">
        <w:rPr>
          <w:szCs w:val="28"/>
        </w:rPr>
        <w:t xml:space="preserve"> «</w:t>
      </w:r>
      <w:r w:rsidRPr="00D4673B">
        <w:rPr>
          <w:rFonts w:cs="Times New Roman"/>
          <w:szCs w:val="28"/>
        </w:rPr>
        <w:t>Ресурсное обеспечение муниципальной программы «Развитие культуры муниципального района Похвистневский Самарской области</w:t>
      </w:r>
      <w:r w:rsidRPr="00D4673B">
        <w:rPr>
          <w:rFonts w:cs="Times New Roman"/>
          <w:b/>
          <w:szCs w:val="28"/>
        </w:rPr>
        <w:t xml:space="preserve">» </w:t>
      </w:r>
      <w:r w:rsidRPr="00D4673B">
        <w:rPr>
          <w:rFonts w:cs="Times New Roman"/>
          <w:szCs w:val="28"/>
        </w:rPr>
        <w:t>изложить в новой редакции:</w:t>
      </w:r>
    </w:p>
    <w:p w:rsidR="00D4673B" w:rsidRPr="00D4673B" w:rsidRDefault="00D4673B" w:rsidP="00D4673B">
      <w:pPr>
        <w:spacing w:after="0" w:line="276" w:lineRule="auto"/>
        <w:ind w:left="0"/>
        <w:jc w:val="both"/>
        <w:rPr>
          <w:szCs w:val="28"/>
        </w:rPr>
      </w:pPr>
    </w:p>
    <w:p w:rsidR="00D4673B" w:rsidRPr="00D4673B" w:rsidRDefault="00D4673B" w:rsidP="00D4673B">
      <w:pPr>
        <w:spacing w:after="0"/>
        <w:ind w:left="0"/>
        <w:jc w:val="center"/>
        <w:rPr>
          <w:rFonts w:cs="Times New Roman"/>
          <w:b/>
          <w:szCs w:val="28"/>
        </w:rPr>
      </w:pPr>
      <w:r>
        <w:rPr>
          <w:rFonts w:cs="Times New Roman"/>
          <w:b/>
          <w:szCs w:val="28"/>
        </w:rPr>
        <w:t>4</w:t>
      </w:r>
      <w:r w:rsidRPr="00D4673B">
        <w:rPr>
          <w:rFonts w:cs="Times New Roman"/>
          <w:b/>
          <w:szCs w:val="28"/>
        </w:rPr>
        <w:t>.  Ресурсное обеспечение муниципальной программы «Развитие культуры муниципального района Похвистневский Самарской области» на 2024-2028г.г</w:t>
      </w:r>
      <w:r w:rsidR="008F06D8">
        <w:rPr>
          <w:rFonts w:cs="Times New Roman"/>
          <w:b/>
          <w:szCs w:val="28"/>
        </w:rPr>
        <w:t>.</w:t>
      </w:r>
    </w:p>
    <w:p w:rsidR="00D4673B" w:rsidRPr="00FF56E1" w:rsidRDefault="00D4673B" w:rsidP="00D4673B">
      <w:pPr>
        <w:spacing w:after="0"/>
        <w:ind w:left="0"/>
        <w:jc w:val="center"/>
        <w:rPr>
          <w:rFonts w:cs="Times New Roman"/>
          <w:sz w:val="10"/>
          <w:szCs w:val="10"/>
        </w:rPr>
      </w:pPr>
    </w:p>
    <w:p w:rsidR="00D4673B" w:rsidRPr="00D4673B" w:rsidRDefault="00D4673B" w:rsidP="00EE6C9C">
      <w:pPr>
        <w:spacing w:after="0"/>
        <w:ind w:left="0" w:firstLine="708"/>
        <w:jc w:val="both"/>
        <w:rPr>
          <w:szCs w:val="28"/>
        </w:rPr>
      </w:pPr>
      <w:r w:rsidRPr="00D4673B">
        <w:rPr>
          <w:szCs w:val="28"/>
        </w:rPr>
        <w:t>Муниципальная программа реализуется за счет средств муниципального бюджета, в том числе средств, формируемых за счет субсидий областного бюджета, а так же средств от иной приносящей доход деятельности и спонсорских средств.</w:t>
      </w:r>
    </w:p>
    <w:p w:rsidR="00D4673B" w:rsidRDefault="00D4673B" w:rsidP="00D4673B">
      <w:pPr>
        <w:spacing w:after="0" w:line="220" w:lineRule="atLeast"/>
        <w:ind w:left="0"/>
        <w:jc w:val="both"/>
        <w:outlineLvl w:val="1"/>
        <w:rPr>
          <w:b/>
          <w:szCs w:val="28"/>
        </w:rPr>
      </w:pPr>
      <w:r w:rsidRPr="00D4673B">
        <w:rPr>
          <w:szCs w:val="28"/>
        </w:rPr>
        <w:t xml:space="preserve">Общий объем финансирования средств на реализацию муниципальной программы составляет – </w:t>
      </w:r>
      <w:r w:rsidR="00CE77F9" w:rsidRPr="00CE77F9">
        <w:rPr>
          <w:b/>
          <w:szCs w:val="28"/>
        </w:rPr>
        <w:t>519</w:t>
      </w:r>
      <w:r w:rsidR="005E20F2">
        <w:rPr>
          <w:b/>
          <w:szCs w:val="28"/>
        </w:rPr>
        <w:t> 761,9</w:t>
      </w:r>
      <w:r w:rsidRPr="00D4673B">
        <w:rPr>
          <w:b/>
          <w:szCs w:val="28"/>
        </w:rPr>
        <w:t xml:space="preserve"> тыс. рублей: в том числе:</w:t>
      </w:r>
    </w:p>
    <w:p w:rsidR="00FF56E1" w:rsidRPr="00D4673B" w:rsidRDefault="00FF56E1" w:rsidP="00D4673B">
      <w:pPr>
        <w:spacing w:after="0" w:line="220" w:lineRule="atLeast"/>
        <w:ind w:left="0"/>
        <w:jc w:val="both"/>
        <w:outlineLvl w:val="1"/>
        <w:rPr>
          <w:b/>
          <w:szCs w:val="28"/>
        </w:rPr>
      </w:pPr>
    </w:p>
    <w:p w:rsidR="00D4673B" w:rsidRPr="00FF56E1" w:rsidRDefault="00D4673B" w:rsidP="00D4673B">
      <w:pPr>
        <w:spacing w:after="0"/>
        <w:ind w:left="0"/>
        <w:rPr>
          <w:b/>
          <w:sz w:val="10"/>
          <w:szCs w:val="10"/>
        </w:rPr>
      </w:pPr>
    </w:p>
    <w:p w:rsidR="000A1C89" w:rsidRPr="00D4673B" w:rsidRDefault="000A1C89" w:rsidP="000A1C89">
      <w:pPr>
        <w:spacing w:after="0"/>
        <w:ind w:left="0"/>
        <w:rPr>
          <w:szCs w:val="28"/>
        </w:rPr>
      </w:pPr>
      <w:r w:rsidRPr="00D4673B">
        <w:rPr>
          <w:b/>
          <w:szCs w:val="28"/>
        </w:rPr>
        <w:t>2024г</w:t>
      </w:r>
      <w:r w:rsidRPr="00D4673B">
        <w:rPr>
          <w:szCs w:val="28"/>
        </w:rPr>
        <w:t xml:space="preserve">    -       </w:t>
      </w:r>
      <w:r>
        <w:rPr>
          <w:b/>
          <w:szCs w:val="28"/>
        </w:rPr>
        <w:t>99 087,9</w:t>
      </w:r>
      <w:r w:rsidRPr="00D4673B">
        <w:rPr>
          <w:b/>
          <w:szCs w:val="28"/>
        </w:rPr>
        <w:t xml:space="preserve"> тыс. рублей</w:t>
      </w:r>
      <w:r w:rsidRPr="00D4673B">
        <w:rPr>
          <w:szCs w:val="28"/>
        </w:rPr>
        <w:t>, в том числе:</w:t>
      </w:r>
    </w:p>
    <w:p w:rsidR="000A1C89" w:rsidRPr="00D4673B" w:rsidRDefault="000A1C89" w:rsidP="000A1C89">
      <w:pPr>
        <w:spacing w:after="0"/>
        <w:ind w:left="0"/>
        <w:rPr>
          <w:szCs w:val="28"/>
        </w:rPr>
      </w:pPr>
      <w:r w:rsidRPr="00D4673B">
        <w:rPr>
          <w:szCs w:val="28"/>
        </w:rPr>
        <w:t xml:space="preserve">- средства местного бюджета – </w:t>
      </w:r>
      <w:r>
        <w:rPr>
          <w:szCs w:val="28"/>
        </w:rPr>
        <w:t>94 628,2</w:t>
      </w:r>
      <w:r w:rsidRPr="00D4673B">
        <w:rPr>
          <w:szCs w:val="28"/>
        </w:rPr>
        <w:t xml:space="preserve"> тыс. руб.;</w:t>
      </w:r>
    </w:p>
    <w:p w:rsidR="000A1C89" w:rsidRPr="00D4673B" w:rsidRDefault="000A1C89" w:rsidP="000A1C89">
      <w:pPr>
        <w:spacing w:after="0"/>
        <w:ind w:left="0"/>
        <w:rPr>
          <w:szCs w:val="28"/>
        </w:rPr>
      </w:pPr>
      <w:r w:rsidRPr="00D4673B">
        <w:rPr>
          <w:szCs w:val="28"/>
        </w:rPr>
        <w:t>- бе</w:t>
      </w:r>
      <w:r>
        <w:rPr>
          <w:szCs w:val="28"/>
        </w:rPr>
        <w:t>звозмездные поступления – 150,0</w:t>
      </w:r>
      <w:r w:rsidRPr="00D4673B">
        <w:rPr>
          <w:szCs w:val="28"/>
        </w:rPr>
        <w:t xml:space="preserve"> тыс. руб.;</w:t>
      </w:r>
    </w:p>
    <w:p w:rsidR="000A1C89" w:rsidRPr="00D4673B" w:rsidRDefault="000A1C89" w:rsidP="000A1C89">
      <w:pPr>
        <w:spacing w:after="0"/>
        <w:ind w:left="0"/>
        <w:rPr>
          <w:szCs w:val="28"/>
        </w:rPr>
      </w:pPr>
      <w:r w:rsidRPr="00D4673B">
        <w:rPr>
          <w:szCs w:val="28"/>
        </w:rPr>
        <w:t>- внебюджетные источники – 4</w:t>
      </w:r>
      <w:r>
        <w:rPr>
          <w:szCs w:val="28"/>
        </w:rPr>
        <w:t> 309,7</w:t>
      </w:r>
      <w:r w:rsidRPr="00D4673B">
        <w:rPr>
          <w:szCs w:val="28"/>
        </w:rPr>
        <w:t xml:space="preserve"> тыс. руб.; </w:t>
      </w:r>
    </w:p>
    <w:p w:rsidR="000A1C89" w:rsidRPr="00D4673B" w:rsidRDefault="000A1C89" w:rsidP="000A1C89">
      <w:pPr>
        <w:spacing w:after="0"/>
        <w:ind w:left="0"/>
        <w:rPr>
          <w:sz w:val="10"/>
          <w:szCs w:val="10"/>
        </w:rPr>
      </w:pPr>
    </w:p>
    <w:p w:rsidR="000A1C89" w:rsidRPr="00D4673B" w:rsidRDefault="000A1C89" w:rsidP="000A1C89">
      <w:pPr>
        <w:spacing w:after="0"/>
        <w:ind w:left="0"/>
        <w:rPr>
          <w:szCs w:val="28"/>
        </w:rPr>
      </w:pPr>
      <w:r w:rsidRPr="00D4673B">
        <w:rPr>
          <w:b/>
          <w:szCs w:val="28"/>
        </w:rPr>
        <w:t>2025г</w:t>
      </w:r>
      <w:r w:rsidRPr="00D4673B">
        <w:rPr>
          <w:szCs w:val="28"/>
        </w:rPr>
        <w:t xml:space="preserve">    -       </w:t>
      </w:r>
      <w:r w:rsidRPr="003B6F32">
        <w:rPr>
          <w:b/>
          <w:szCs w:val="28"/>
        </w:rPr>
        <w:t>10</w:t>
      </w:r>
      <w:r w:rsidR="008677C9" w:rsidRPr="003B6F32">
        <w:rPr>
          <w:b/>
          <w:szCs w:val="28"/>
        </w:rPr>
        <w:t>6</w:t>
      </w:r>
      <w:r w:rsidR="00CE77F9" w:rsidRPr="003B6F32">
        <w:rPr>
          <w:b/>
          <w:szCs w:val="28"/>
        </w:rPr>
        <w:t> 800,</w:t>
      </w:r>
      <w:r w:rsidR="00DB2059" w:rsidRPr="003B6F32">
        <w:rPr>
          <w:b/>
          <w:szCs w:val="28"/>
        </w:rPr>
        <w:t>4</w:t>
      </w:r>
      <w:r w:rsidRPr="00E12C92">
        <w:rPr>
          <w:b/>
          <w:szCs w:val="28"/>
        </w:rPr>
        <w:t xml:space="preserve"> тыс</w:t>
      </w:r>
      <w:r w:rsidRPr="00D4673B">
        <w:rPr>
          <w:b/>
          <w:szCs w:val="28"/>
        </w:rPr>
        <w:t>. рублей</w:t>
      </w:r>
      <w:r w:rsidRPr="00D4673B">
        <w:rPr>
          <w:szCs w:val="28"/>
        </w:rPr>
        <w:t>, в том числе:</w:t>
      </w:r>
    </w:p>
    <w:p w:rsidR="000A1C89" w:rsidRPr="00D4673B" w:rsidRDefault="000A1C89" w:rsidP="000A1C89">
      <w:pPr>
        <w:spacing w:after="0"/>
        <w:ind w:left="0"/>
        <w:rPr>
          <w:szCs w:val="28"/>
        </w:rPr>
      </w:pPr>
      <w:r w:rsidRPr="00D4673B">
        <w:rPr>
          <w:szCs w:val="28"/>
        </w:rPr>
        <w:t xml:space="preserve">- средства местного бюджета – </w:t>
      </w:r>
      <w:r w:rsidR="008677C9" w:rsidRPr="003B6F32">
        <w:rPr>
          <w:szCs w:val="28"/>
        </w:rPr>
        <w:t xml:space="preserve">102 </w:t>
      </w:r>
      <w:r w:rsidR="00CE77F9" w:rsidRPr="003B6F32">
        <w:rPr>
          <w:szCs w:val="28"/>
        </w:rPr>
        <w:t>2</w:t>
      </w:r>
      <w:r w:rsidR="008677C9" w:rsidRPr="003B6F32">
        <w:rPr>
          <w:szCs w:val="28"/>
        </w:rPr>
        <w:t>9</w:t>
      </w:r>
      <w:r w:rsidR="00CE77F9" w:rsidRPr="003B6F32">
        <w:rPr>
          <w:szCs w:val="28"/>
        </w:rPr>
        <w:t>3</w:t>
      </w:r>
      <w:r w:rsidRPr="003B6F32">
        <w:rPr>
          <w:szCs w:val="28"/>
        </w:rPr>
        <w:t>,</w:t>
      </w:r>
      <w:r w:rsidR="00DB2059" w:rsidRPr="003B6F32">
        <w:rPr>
          <w:szCs w:val="28"/>
        </w:rPr>
        <w:t>1</w:t>
      </w:r>
      <w:r w:rsidRPr="00D4673B">
        <w:rPr>
          <w:szCs w:val="28"/>
        </w:rPr>
        <w:t xml:space="preserve"> тыс. руб.;</w:t>
      </w:r>
    </w:p>
    <w:p w:rsidR="000A1C89" w:rsidRPr="00D4673B" w:rsidRDefault="000A1C89" w:rsidP="000A1C89">
      <w:pPr>
        <w:spacing w:after="0"/>
        <w:ind w:left="0"/>
        <w:rPr>
          <w:szCs w:val="28"/>
        </w:rPr>
      </w:pPr>
      <w:r w:rsidRPr="00D4673B">
        <w:rPr>
          <w:szCs w:val="28"/>
        </w:rPr>
        <w:t xml:space="preserve">- внебюджетные источники – </w:t>
      </w:r>
      <w:r>
        <w:rPr>
          <w:szCs w:val="28"/>
        </w:rPr>
        <w:t>4</w:t>
      </w:r>
      <w:r w:rsidR="00CE77F9">
        <w:rPr>
          <w:szCs w:val="28"/>
        </w:rPr>
        <w:t> 507,3</w:t>
      </w:r>
      <w:r w:rsidRPr="00D4673B">
        <w:rPr>
          <w:szCs w:val="28"/>
        </w:rPr>
        <w:t xml:space="preserve"> тыс. руб.;  </w:t>
      </w:r>
    </w:p>
    <w:p w:rsidR="000A1C89" w:rsidRPr="00D4673B" w:rsidRDefault="000A1C89" w:rsidP="000A1C89">
      <w:pPr>
        <w:spacing w:after="0"/>
        <w:ind w:left="0"/>
        <w:rPr>
          <w:sz w:val="10"/>
          <w:szCs w:val="10"/>
        </w:rPr>
      </w:pPr>
    </w:p>
    <w:p w:rsidR="000A1C89" w:rsidRPr="00D4673B" w:rsidRDefault="000A1C89" w:rsidP="000A1C89">
      <w:pPr>
        <w:spacing w:after="0"/>
        <w:ind w:left="0"/>
        <w:rPr>
          <w:szCs w:val="28"/>
        </w:rPr>
      </w:pPr>
      <w:r w:rsidRPr="00D4673B">
        <w:rPr>
          <w:b/>
          <w:szCs w:val="28"/>
        </w:rPr>
        <w:t>2026г</w:t>
      </w:r>
      <w:r w:rsidRPr="00D4673B">
        <w:rPr>
          <w:szCs w:val="28"/>
        </w:rPr>
        <w:t xml:space="preserve">    -       </w:t>
      </w:r>
      <w:r w:rsidR="00CE77F9" w:rsidRPr="003B6F32">
        <w:rPr>
          <w:b/>
          <w:szCs w:val="28"/>
        </w:rPr>
        <w:t>1</w:t>
      </w:r>
      <w:r w:rsidR="00B23A1B">
        <w:rPr>
          <w:b/>
          <w:szCs w:val="28"/>
        </w:rPr>
        <w:t>20</w:t>
      </w:r>
      <w:r w:rsidR="004E27A1">
        <w:rPr>
          <w:b/>
          <w:szCs w:val="28"/>
        </w:rPr>
        <w:t> 503,1</w:t>
      </w:r>
      <w:r w:rsidRPr="00D4673B">
        <w:rPr>
          <w:b/>
          <w:szCs w:val="28"/>
        </w:rPr>
        <w:t xml:space="preserve"> тыс. рублей</w:t>
      </w:r>
      <w:r w:rsidRPr="00D4673B">
        <w:rPr>
          <w:szCs w:val="28"/>
        </w:rPr>
        <w:t>, в том числе:</w:t>
      </w:r>
    </w:p>
    <w:p w:rsidR="000A1C89" w:rsidRPr="00D4673B" w:rsidRDefault="000A1C89" w:rsidP="000A1C89">
      <w:pPr>
        <w:spacing w:after="0"/>
        <w:ind w:left="0"/>
        <w:rPr>
          <w:szCs w:val="28"/>
        </w:rPr>
      </w:pPr>
      <w:r w:rsidRPr="00D4673B">
        <w:rPr>
          <w:szCs w:val="28"/>
        </w:rPr>
        <w:t xml:space="preserve">- средства местного бюджета – </w:t>
      </w:r>
      <w:r w:rsidR="00CE77F9" w:rsidRPr="003B6F32">
        <w:rPr>
          <w:szCs w:val="28"/>
        </w:rPr>
        <w:t>11</w:t>
      </w:r>
      <w:r w:rsidR="004E27A1">
        <w:rPr>
          <w:szCs w:val="28"/>
        </w:rPr>
        <w:t>5 082,2</w:t>
      </w:r>
      <w:r w:rsidRPr="00D4673B">
        <w:rPr>
          <w:szCs w:val="28"/>
        </w:rPr>
        <w:t xml:space="preserve"> тыс. руб.;</w:t>
      </w:r>
    </w:p>
    <w:p w:rsidR="000A1C89" w:rsidRPr="00D4673B" w:rsidRDefault="000A1C89" w:rsidP="000A1C89">
      <w:pPr>
        <w:spacing w:after="0"/>
        <w:ind w:left="0"/>
        <w:rPr>
          <w:szCs w:val="28"/>
        </w:rPr>
      </w:pPr>
      <w:r w:rsidRPr="00D4673B">
        <w:rPr>
          <w:szCs w:val="28"/>
        </w:rPr>
        <w:t>- внебюджетные источники –   </w:t>
      </w:r>
      <w:r w:rsidR="00CE77F9">
        <w:rPr>
          <w:szCs w:val="28"/>
        </w:rPr>
        <w:t>5 420,9</w:t>
      </w:r>
      <w:r w:rsidRPr="00D4673B">
        <w:rPr>
          <w:szCs w:val="28"/>
        </w:rPr>
        <w:t xml:space="preserve"> тыс. руб.;     </w:t>
      </w:r>
    </w:p>
    <w:p w:rsidR="000A1C89" w:rsidRPr="00D4673B" w:rsidRDefault="000A1C89" w:rsidP="000A1C89">
      <w:pPr>
        <w:spacing w:after="0"/>
        <w:ind w:left="0"/>
        <w:rPr>
          <w:sz w:val="10"/>
          <w:szCs w:val="10"/>
        </w:rPr>
      </w:pPr>
    </w:p>
    <w:p w:rsidR="000A1C89" w:rsidRPr="00D4673B" w:rsidRDefault="000A1C89" w:rsidP="000A1C89">
      <w:pPr>
        <w:spacing w:after="0"/>
        <w:ind w:left="0"/>
        <w:rPr>
          <w:szCs w:val="28"/>
        </w:rPr>
      </w:pPr>
      <w:r w:rsidRPr="00D4673B">
        <w:rPr>
          <w:b/>
          <w:szCs w:val="28"/>
        </w:rPr>
        <w:t>2027г</w:t>
      </w:r>
      <w:r w:rsidRPr="00D4673B">
        <w:rPr>
          <w:szCs w:val="28"/>
        </w:rPr>
        <w:t xml:space="preserve">    -       </w:t>
      </w:r>
      <w:r w:rsidR="00CE77F9" w:rsidRPr="00CE77F9">
        <w:rPr>
          <w:b/>
          <w:szCs w:val="28"/>
        </w:rPr>
        <w:t>97 872,3</w:t>
      </w:r>
      <w:r w:rsidRPr="00D4673B">
        <w:rPr>
          <w:b/>
          <w:szCs w:val="28"/>
        </w:rPr>
        <w:t xml:space="preserve"> тыс. рублей</w:t>
      </w:r>
      <w:r w:rsidRPr="00D4673B">
        <w:rPr>
          <w:szCs w:val="28"/>
        </w:rPr>
        <w:t>, в том числе:</w:t>
      </w:r>
    </w:p>
    <w:p w:rsidR="000A1C89" w:rsidRPr="00D4673B" w:rsidRDefault="000A1C89" w:rsidP="000A1C89">
      <w:pPr>
        <w:spacing w:after="0"/>
        <w:ind w:left="0"/>
        <w:rPr>
          <w:szCs w:val="28"/>
        </w:rPr>
      </w:pPr>
      <w:r w:rsidRPr="00D4673B">
        <w:rPr>
          <w:szCs w:val="28"/>
        </w:rPr>
        <w:t xml:space="preserve">- средства местного бюджета – </w:t>
      </w:r>
      <w:r w:rsidR="00CE77F9">
        <w:rPr>
          <w:szCs w:val="28"/>
        </w:rPr>
        <w:t>93 175,9</w:t>
      </w:r>
      <w:r w:rsidRPr="00D4673B">
        <w:rPr>
          <w:szCs w:val="28"/>
        </w:rPr>
        <w:t xml:space="preserve"> тыс. руб.;</w:t>
      </w:r>
    </w:p>
    <w:p w:rsidR="000A1C89" w:rsidRPr="00D4673B" w:rsidRDefault="000A1C89" w:rsidP="000A1C89">
      <w:pPr>
        <w:spacing w:after="0"/>
        <w:ind w:left="0"/>
        <w:rPr>
          <w:szCs w:val="28"/>
        </w:rPr>
      </w:pPr>
      <w:r w:rsidRPr="00D4673B">
        <w:rPr>
          <w:szCs w:val="28"/>
        </w:rPr>
        <w:lastRenderedPageBreak/>
        <w:t xml:space="preserve">- внебюджетные источники – </w:t>
      </w:r>
      <w:r w:rsidR="00CE77F9">
        <w:rPr>
          <w:szCs w:val="28"/>
        </w:rPr>
        <w:t>4 696,4</w:t>
      </w:r>
      <w:r w:rsidRPr="00D4673B">
        <w:rPr>
          <w:szCs w:val="28"/>
        </w:rPr>
        <w:t xml:space="preserve"> тыс. руб.;     </w:t>
      </w:r>
    </w:p>
    <w:p w:rsidR="000A1C89" w:rsidRPr="00D4673B" w:rsidRDefault="000A1C89" w:rsidP="000A1C89">
      <w:pPr>
        <w:spacing w:after="0"/>
        <w:ind w:left="0"/>
        <w:rPr>
          <w:sz w:val="10"/>
          <w:szCs w:val="10"/>
        </w:rPr>
      </w:pPr>
    </w:p>
    <w:p w:rsidR="000A1C89" w:rsidRPr="00D4673B" w:rsidRDefault="000A1C89" w:rsidP="000A1C89">
      <w:pPr>
        <w:spacing w:after="0"/>
        <w:ind w:left="0"/>
        <w:rPr>
          <w:szCs w:val="28"/>
        </w:rPr>
      </w:pPr>
      <w:r w:rsidRPr="00D4673B">
        <w:rPr>
          <w:b/>
          <w:szCs w:val="28"/>
        </w:rPr>
        <w:t>2028г</w:t>
      </w:r>
      <w:r w:rsidRPr="00D4673B">
        <w:rPr>
          <w:szCs w:val="28"/>
        </w:rPr>
        <w:t xml:space="preserve">    </w:t>
      </w:r>
      <w:r w:rsidRPr="00CE77F9">
        <w:rPr>
          <w:b/>
          <w:szCs w:val="28"/>
        </w:rPr>
        <w:t xml:space="preserve">-      </w:t>
      </w:r>
      <w:r w:rsidR="00CE77F9" w:rsidRPr="00CE77F9">
        <w:rPr>
          <w:b/>
          <w:szCs w:val="28"/>
        </w:rPr>
        <w:t>95 498,2</w:t>
      </w:r>
      <w:r w:rsidRPr="00D4673B">
        <w:rPr>
          <w:b/>
          <w:szCs w:val="28"/>
        </w:rPr>
        <w:t xml:space="preserve"> тыс. рублей</w:t>
      </w:r>
      <w:r w:rsidRPr="00D4673B">
        <w:rPr>
          <w:szCs w:val="28"/>
        </w:rPr>
        <w:t>, в том числе:</w:t>
      </w:r>
    </w:p>
    <w:p w:rsidR="000A1C89" w:rsidRPr="00D4673B" w:rsidRDefault="000A1C89" w:rsidP="000A1C89">
      <w:pPr>
        <w:spacing w:after="0"/>
        <w:ind w:left="0"/>
        <w:rPr>
          <w:szCs w:val="28"/>
        </w:rPr>
      </w:pPr>
      <w:r w:rsidRPr="00D4673B">
        <w:rPr>
          <w:szCs w:val="28"/>
        </w:rPr>
        <w:t xml:space="preserve">- средства местного бюджета – </w:t>
      </w:r>
      <w:r w:rsidR="00CE77F9">
        <w:rPr>
          <w:szCs w:val="28"/>
        </w:rPr>
        <w:t>90 442,7</w:t>
      </w:r>
      <w:r w:rsidRPr="00D4673B">
        <w:rPr>
          <w:szCs w:val="28"/>
        </w:rPr>
        <w:t xml:space="preserve"> тыс. руб.; </w:t>
      </w:r>
    </w:p>
    <w:p w:rsidR="00D4673B" w:rsidRPr="00D4673B" w:rsidRDefault="000A1C89" w:rsidP="000A1C89">
      <w:pPr>
        <w:suppressAutoHyphens/>
        <w:spacing w:after="0"/>
        <w:ind w:left="0"/>
        <w:jc w:val="both"/>
        <w:rPr>
          <w:rFonts w:cs="Times New Roman"/>
          <w:szCs w:val="28"/>
        </w:rPr>
      </w:pPr>
      <w:r w:rsidRPr="00D4673B">
        <w:rPr>
          <w:szCs w:val="28"/>
        </w:rPr>
        <w:t xml:space="preserve">- внебюджетные источники – </w:t>
      </w:r>
      <w:r w:rsidR="00CE77F9">
        <w:rPr>
          <w:szCs w:val="28"/>
        </w:rPr>
        <w:t>5 055,5</w:t>
      </w:r>
      <w:r w:rsidRPr="00D4673B">
        <w:rPr>
          <w:szCs w:val="28"/>
        </w:rPr>
        <w:t xml:space="preserve"> тыс. руб.</w:t>
      </w:r>
    </w:p>
    <w:p w:rsidR="00D4673B" w:rsidRPr="00D4673B" w:rsidRDefault="00D4673B" w:rsidP="00D4673B">
      <w:pPr>
        <w:spacing w:after="0"/>
        <w:ind w:left="0" w:firstLine="357"/>
        <w:jc w:val="both"/>
        <w:rPr>
          <w:rFonts w:cs="Times New Roman"/>
          <w:szCs w:val="28"/>
        </w:rPr>
      </w:pPr>
    </w:p>
    <w:p w:rsidR="00D4673B" w:rsidRPr="00D4673B" w:rsidRDefault="00D4673B" w:rsidP="00EE6C9C">
      <w:pPr>
        <w:spacing w:after="0"/>
        <w:ind w:left="0" w:firstLine="708"/>
        <w:jc w:val="both"/>
        <w:rPr>
          <w:rFonts w:cs="Times New Roman"/>
          <w:b/>
          <w:szCs w:val="28"/>
        </w:rPr>
      </w:pPr>
      <w:r w:rsidRPr="00D4673B">
        <w:rPr>
          <w:szCs w:val="28"/>
        </w:rPr>
        <w:t>-  В паспорте подпрограммы 1 «Обеспечение муниципального задания на оказание услуг (выполнение работ) в сфере культуры» раздел «Объемы бюджетных ассигнований подпрограммы»    изложить в новой редакции:</w:t>
      </w:r>
    </w:p>
    <w:tbl>
      <w:tblPr>
        <w:tblpPr w:leftFromText="180" w:rightFromText="180" w:vertAnchor="text" w:horzAnchor="margin" w:tblpX="40" w:tblpY="242"/>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7405"/>
      </w:tblGrid>
      <w:tr w:rsidR="00D4673B" w:rsidRPr="00D4673B" w:rsidTr="00FE3935">
        <w:trPr>
          <w:trHeight w:val="5939"/>
        </w:trPr>
        <w:tc>
          <w:tcPr>
            <w:tcW w:w="2660" w:type="dxa"/>
            <w:tcBorders>
              <w:top w:val="single" w:sz="4" w:space="0" w:color="000000"/>
              <w:left w:val="single" w:sz="4" w:space="0" w:color="000000"/>
              <w:bottom w:val="single" w:sz="4" w:space="0" w:color="000000"/>
              <w:right w:val="single" w:sz="4" w:space="0" w:color="000000"/>
            </w:tcBorders>
          </w:tcPr>
          <w:p w:rsidR="00D4673B" w:rsidRPr="00D4673B" w:rsidRDefault="00D4673B" w:rsidP="00D4673B">
            <w:pPr>
              <w:spacing w:after="0"/>
              <w:ind w:left="0"/>
              <w:jc w:val="center"/>
              <w:rPr>
                <w:rFonts w:cs="Times New Roman"/>
                <w:spacing w:val="-20"/>
                <w:szCs w:val="28"/>
              </w:rPr>
            </w:pPr>
          </w:p>
          <w:p w:rsidR="00D4673B" w:rsidRPr="00D4673B" w:rsidRDefault="00D4673B" w:rsidP="00D4673B">
            <w:pPr>
              <w:spacing w:after="0"/>
              <w:ind w:left="0"/>
              <w:jc w:val="center"/>
              <w:rPr>
                <w:rFonts w:cs="Times New Roman"/>
                <w:spacing w:val="-20"/>
                <w:szCs w:val="28"/>
              </w:rPr>
            </w:pPr>
          </w:p>
          <w:p w:rsidR="00D4673B" w:rsidRPr="00D4673B" w:rsidRDefault="00D4673B" w:rsidP="00D4673B">
            <w:pPr>
              <w:spacing w:after="0"/>
              <w:ind w:left="0"/>
              <w:jc w:val="center"/>
              <w:rPr>
                <w:rFonts w:cs="Times New Roman"/>
                <w:spacing w:val="-20"/>
                <w:szCs w:val="28"/>
              </w:rPr>
            </w:pPr>
          </w:p>
          <w:p w:rsidR="00D4673B" w:rsidRPr="00D4673B" w:rsidRDefault="00D4673B" w:rsidP="00D4673B">
            <w:pPr>
              <w:spacing w:after="0"/>
              <w:ind w:left="0"/>
              <w:jc w:val="center"/>
              <w:rPr>
                <w:rFonts w:cs="Times New Roman"/>
                <w:spacing w:val="-20"/>
                <w:szCs w:val="28"/>
              </w:rPr>
            </w:pPr>
          </w:p>
          <w:p w:rsidR="00D4673B" w:rsidRPr="00D4673B" w:rsidRDefault="00D4673B" w:rsidP="00D4673B">
            <w:pPr>
              <w:spacing w:after="0"/>
              <w:ind w:left="0"/>
              <w:jc w:val="center"/>
              <w:rPr>
                <w:rFonts w:cs="Times New Roman"/>
                <w:spacing w:val="-20"/>
                <w:szCs w:val="28"/>
              </w:rPr>
            </w:pPr>
          </w:p>
          <w:p w:rsidR="00D4673B" w:rsidRPr="00D4673B" w:rsidRDefault="00D4673B" w:rsidP="00D4673B">
            <w:pPr>
              <w:spacing w:after="0"/>
              <w:ind w:left="0"/>
              <w:jc w:val="center"/>
              <w:rPr>
                <w:rFonts w:cs="Times New Roman"/>
                <w:spacing w:val="-20"/>
                <w:szCs w:val="28"/>
              </w:rPr>
            </w:pPr>
          </w:p>
          <w:p w:rsidR="00D4673B" w:rsidRPr="00D4673B" w:rsidRDefault="00D4673B" w:rsidP="00D4673B">
            <w:pPr>
              <w:spacing w:after="0"/>
              <w:ind w:left="0"/>
              <w:jc w:val="center"/>
              <w:rPr>
                <w:rFonts w:cs="Times New Roman"/>
                <w:spacing w:val="-20"/>
                <w:szCs w:val="28"/>
              </w:rPr>
            </w:pPr>
          </w:p>
          <w:p w:rsidR="00D4673B" w:rsidRPr="00D4673B" w:rsidRDefault="00D4673B" w:rsidP="00D4673B">
            <w:pPr>
              <w:spacing w:after="0"/>
              <w:ind w:left="0"/>
              <w:jc w:val="center"/>
              <w:rPr>
                <w:rFonts w:cs="Times New Roman"/>
                <w:spacing w:val="-20"/>
                <w:szCs w:val="28"/>
              </w:rPr>
            </w:pPr>
          </w:p>
          <w:p w:rsidR="00D4673B" w:rsidRPr="00D4673B" w:rsidRDefault="00D4673B" w:rsidP="00D4673B">
            <w:pPr>
              <w:spacing w:after="0"/>
              <w:ind w:left="0"/>
              <w:jc w:val="center"/>
              <w:rPr>
                <w:rFonts w:cs="Times New Roman"/>
                <w:spacing w:val="-20"/>
                <w:szCs w:val="28"/>
              </w:rPr>
            </w:pPr>
            <w:r w:rsidRPr="00D4673B">
              <w:rPr>
                <w:rFonts w:cs="Times New Roman"/>
                <w:spacing w:val="-20"/>
                <w:szCs w:val="28"/>
              </w:rPr>
              <w:t>Объемы бюджетных ассигнований  подпрограммы</w:t>
            </w:r>
          </w:p>
        </w:tc>
        <w:tc>
          <w:tcPr>
            <w:tcW w:w="7405" w:type="dxa"/>
            <w:tcBorders>
              <w:top w:val="single" w:sz="4" w:space="0" w:color="000000"/>
              <w:left w:val="single" w:sz="4" w:space="0" w:color="000000"/>
              <w:bottom w:val="single" w:sz="4" w:space="0" w:color="000000"/>
              <w:right w:val="single" w:sz="4" w:space="0" w:color="000000"/>
            </w:tcBorders>
          </w:tcPr>
          <w:p w:rsidR="00D4673B" w:rsidRPr="00D4673B" w:rsidRDefault="00D4673B" w:rsidP="00D4673B">
            <w:pPr>
              <w:spacing w:before="1" w:after="0"/>
              <w:ind w:left="0"/>
              <w:jc w:val="both"/>
              <w:rPr>
                <w:rFonts w:cs="Times New Roman"/>
                <w:spacing w:val="-20"/>
                <w:szCs w:val="28"/>
              </w:rPr>
            </w:pPr>
            <w:r w:rsidRPr="00D4673B">
              <w:rPr>
                <w:rFonts w:cs="Times New Roman"/>
                <w:spacing w:val="-20"/>
                <w:szCs w:val="28"/>
              </w:rPr>
              <w:t>Объем средств на реализацию</w:t>
            </w:r>
            <w:r w:rsidRPr="003B6F32">
              <w:rPr>
                <w:rFonts w:cs="Times New Roman"/>
                <w:spacing w:val="-20"/>
                <w:szCs w:val="28"/>
              </w:rPr>
              <w:t xml:space="preserve">:   </w:t>
            </w:r>
            <w:r w:rsidR="00DB2059" w:rsidRPr="003B6F32">
              <w:rPr>
                <w:rFonts w:cs="Times New Roman"/>
                <w:b/>
                <w:spacing w:val="-20"/>
                <w:szCs w:val="28"/>
              </w:rPr>
              <w:t>51</w:t>
            </w:r>
            <w:r w:rsidR="00690ECC">
              <w:rPr>
                <w:rFonts w:cs="Times New Roman"/>
                <w:b/>
                <w:spacing w:val="-20"/>
                <w:szCs w:val="28"/>
              </w:rPr>
              <w:t>5</w:t>
            </w:r>
            <w:r w:rsidR="005E20F2">
              <w:rPr>
                <w:rFonts w:cs="Times New Roman"/>
                <w:b/>
                <w:spacing w:val="-20"/>
                <w:szCs w:val="28"/>
              </w:rPr>
              <w:t> 550,1</w:t>
            </w:r>
            <w:r w:rsidRPr="00D4673B">
              <w:rPr>
                <w:rFonts w:cs="Times New Roman"/>
                <w:spacing w:val="-20"/>
                <w:szCs w:val="28"/>
              </w:rPr>
              <w:t xml:space="preserve"> тыс. руб., в том числе:</w:t>
            </w:r>
          </w:p>
          <w:p w:rsidR="00D4673B" w:rsidRPr="00D4673B" w:rsidRDefault="00D4673B" w:rsidP="00D4673B">
            <w:pPr>
              <w:spacing w:before="1" w:after="0"/>
              <w:ind w:left="0"/>
              <w:jc w:val="both"/>
              <w:rPr>
                <w:rFonts w:cs="Times New Roman"/>
                <w:spacing w:val="-20"/>
                <w:szCs w:val="28"/>
              </w:rPr>
            </w:pPr>
          </w:p>
          <w:p w:rsidR="00D4673B" w:rsidRPr="00E12C92" w:rsidRDefault="00D4673B" w:rsidP="00D4673B">
            <w:pPr>
              <w:spacing w:before="1" w:after="0"/>
              <w:ind w:left="0"/>
              <w:jc w:val="both"/>
              <w:rPr>
                <w:rFonts w:cs="Times New Roman"/>
                <w:spacing w:val="-20"/>
                <w:szCs w:val="28"/>
              </w:rPr>
            </w:pPr>
            <w:r w:rsidRPr="00D4673B">
              <w:rPr>
                <w:rFonts w:cs="Times New Roman"/>
                <w:b/>
                <w:spacing w:val="-20"/>
                <w:szCs w:val="28"/>
              </w:rPr>
              <w:t xml:space="preserve">2024г -  </w:t>
            </w:r>
            <w:r w:rsidR="000A1C89" w:rsidRPr="00E12C92">
              <w:rPr>
                <w:rFonts w:cs="Times New Roman"/>
                <w:b/>
                <w:spacing w:val="-20"/>
                <w:szCs w:val="28"/>
              </w:rPr>
              <w:t>96 367,4</w:t>
            </w:r>
            <w:r w:rsidRPr="00E12C92">
              <w:rPr>
                <w:rFonts w:cs="Times New Roman"/>
                <w:spacing w:val="-20"/>
                <w:szCs w:val="28"/>
              </w:rPr>
              <w:t xml:space="preserve"> тыс. руб., в том числе:</w:t>
            </w:r>
          </w:p>
          <w:p w:rsidR="00D4673B" w:rsidRPr="00E12C92" w:rsidRDefault="00D4673B" w:rsidP="00D4673B">
            <w:pPr>
              <w:spacing w:before="1" w:after="0"/>
              <w:ind w:left="0"/>
              <w:jc w:val="both"/>
              <w:rPr>
                <w:rFonts w:cs="Times New Roman"/>
                <w:spacing w:val="-20"/>
                <w:szCs w:val="28"/>
              </w:rPr>
            </w:pPr>
            <w:r w:rsidRPr="00E12C92">
              <w:rPr>
                <w:rFonts w:cs="Times New Roman"/>
                <w:spacing w:val="-20"/>
                <w:szCs w:val="28"/>
              </w:rPr>
              <w:t xml:space="preserve">Местный бюджет -  </w:t>
            </w:r>
            <w:r w:rsidR="000A1C89" w:rsidRPr="00E12C92">
              <w:rPr>
                <w:rFonts w:cs="Times New Roman"/>
                <w:spacing w:val="-20"/>
                <w:szCs w:val="28"/>
              </w:rPr>
              <w:t>92 207,7</w:t>
            </w:r>
            <w:r w:rsidRPr="00E12C92">
              <w:rPr>
                <w:rFonts w:cs="Times New Roman"/>
                <w:spacing w:val="-20"/>
                <w:szCs w:val="28"/>
              </w:rPr>
              <w:t xml:space="preserve"> тыс. руб.;</w:t>
            </w:r>
          </w:p>
          <w:p w:rsidR="00D4673B" w:rsidRPr="00D4673B" w:rsidRDefault="00D4673B" w:rsidP="00D4673B">
            <w:pPr>
              <w:spacing w:before="1" w:after="0"/>
              <w:ind w:left="0"/>
              <w:jc w:val="both"/>
              <w:rPr>
                <w:rFonts w:cs="Times New Roman"/>
                <w:spacing w:val="-20"/>
                <w:szCs w:val="28"/>
              </w:rPr>
            </w:pPr>
            <w:r w:rsidRPr="00E12C92">
              <w:rPr>
                <w:rFonts w:cs="Times New Roman"/>
                <w:spacing w:val="-20"/>
                <w:szCs w:val="28"/>
              </w:rPr>
              <w:t>Внебюджетный источник- 4</w:t>
            </w:r>
            <w:r w:rsidR="00EA0955" w:rsidRPr="00E12C92">
              <w:rPr>
                <w:rFonts w:cs="Times New Roman"/>
                <w:spacing w:val="-20"/>
                <w:szCs w:val="28"/>
              </w:rPr>
              <w:t> 159,7</w:t>
            </w:r>
            <w:r w:rsidRPr="00E12C92">
              <w:rPr>
                <w:rFonts w:cs="Times New Roman"/>
                <w:spacing w:val="-20"/>
                <w:szCs w:val="28"/>
              </w:rPr>
              <w:t xml:space="preserve"> тыс.</w:t>
            </w:r>
            <w:r w:rsidRPr="00D4673B">
              <w:rPr>
                <w:rFonts w:cs="Times New Roman"/>
                <w:spacing w:val="-20"/>
                <w:szCs w:val="28"/>
              </w:rPr>
              <w:t xml:space="preserve"> руб.;</w:t>
            </w:r>
          </w:p>
          <w:p w:rsidR="00D4673B" w:rsidRPr="00FF56E1" w:rsidRDefault="00D4673B" w:rsidP="00D4673B">
            <w:pPr>
              <w:spacing w:before="1" w:after="0"/>
              <w:ind w:left="0"/>
              <w:jc w:val="both"/>
              <w:rPr>
                <w:rFonts w:cs="Times New Roman"/>
                <w:spacing w:val="-20"/>
                <w:sz w:val="10"/>
                <w:szCs w:val="10"/>
              </w:rPr>
            </w:pPr>
          </w:p>
          <w:p w:rsidR="00D4673B" w:rsidRPr="00D4673B" w:rsidRDefault="00D4673B" w:rsidP="00D4673B">
            <w:pPr>
              <w:spacing w:before="1" w:after="0"/>
              <w:ind w:left="0"/>
              <w:jc w:val="both"/>
              <w:rPr>
                <w:rFonts w:cs="Times New Roman"/>
                <w:spacing w:val="-20"/>
                <w:szCs w:val="28"/>
              </w:rPr>
            </w:pPr>
            <w:r w:rsidRPr="00D4673B">
              <w:rPr>
                <w:rFonts w:cs="Times New Roman"/>
                <w:b/>
                <w:spacing w:val="-20"/>
                <w:szCs w:val="28"/>
              </w:rPr>
              <w:t xml:space="preserve">2025г -  </w:t>
            </w:r>
            <w:r w:rsidR="008F06D8" w:rsidRPr="003B6F32">
              <w:rPr>
                <w:rFonts w:cs="Times New Roman"/>
                <w:b/>
                <w:spacing w:val="-20"/>
                <w:szCs w:val="28"/>
              </w:rPr>
              <w:t>10</w:t>
            </w:r>
            <w:r w:rsidR="008349DA" w:rsidRPr="003B6F32">
              <w:rPr>
                <w:rFonts w:cs="Times New Roman"/>
                <w:b/>
                <w:spacing w:val="-20"/>
                <w:szCs w:val="28"/>
              </w:rPr>
              <w:t>6 394</w:t>
            </w:r>
            <w:r w:rsidR="008F06D8" w:rsidRPr="003B6F32">
              <w:rPr>
                <w:rFonts w:cs="Times New Roman"/>
                <w:b/>
                <w:spacing w:val="-20"/>
                <w:szCs w:val="28"/>
              </w:rPr>
              <w:t>,</w:t>
            </w:r>
            <w:r w:rsidR="00DB2059" w:rsidRPr="003B6F32">
              <w:rPr>
                <w:rFonts w:cs="Times New Roman"/>
                <w:b/>
                <w:spacing w:val="-20"/>
                <w:szCs w:val="28"/>
              </w:rPr>
              <w:t>1</w:t>
            </w:r>
            <w:r w:rsidRPr="00D4673B">
              <w:rPr>
                <w:rFonts w:cs="Times New Roman"/>
                <w:spacing w:val="-20"/>
                <w:szCs w:val="28"/>
              </w:rPr>
              <w:t xml:space="preserve"> тыс. руб., в том числе:</w:t>
            </w:r>
          </w:p>
          <w:p w:rsidR="00D4673B" w:rsidRPr="00D4673B" w:rsidRDefault="00D4673B" w:rsidP="00D4673B">
            <w:pPr>
              <w:spacing w:before="1" w:after="0"/>
              <w:ind w:left="0"/>
              <w:jc w:val="both"/>
              <w:rPr>
                <w:rFonts w:cs="Times New Roman"/>
                <w:spacing w:val="-20"/>
                <w:szCs w:val="28"/>
              </w:rPr>
            </w:pPr>
            <w:r w:rsidRPr="00D4673B">
              <w:rPr>
                <w:rFonts w:cs="Times New Roman"/>
                <w:spacing w:val="-20"/>
                <w:szCs w:val="28"/>
              </w:rPr>
              <w:t>Ме</w:t>
            </w:r>
            <w:r w:rsidR="007954DB">
              <w:rPr>
                <w:rFonts w:cs="Times New Roman"/>
                <w:spacing w:val="-20"/>
                <w:szCs w:val="28"/>
              </w:rPr>
              <w:t xml:space="preserve">стный бюджет -  </w:t>
            </w:r>
            <w:r w:rsidR="008F06D8" w:rsidRPr="003B6F32">
              <w:rPr>
                <w:rFonts w:cs="Times New Roman"/>
                <w:spacing w:val="-20"/>
                <w:szCs w:val="28"/>
              </w:rPr>
              <w:t>101</w:t>
            </w:r>
            <w:r w:rsidR="008349DA" w:rsidRPr="003B6F32">
              <w:rPr>
                <w:rFonts w:cs="Times New Roman"/>
                <w:spacing w:val="-20"/>
                <w:szCs w:val="28"/>
              </w:rPr>
              <w:t> 936,</w:t>
            </w:r>
            <w:r w:rsidR="00DB2059" w:rsidRPr="003B6F32">
              <w:rPr>
                <w:rFonts w:cs="Times New Roman"/>
                <w:spacing w:val="-20"/>
                <w:szCs w:val="28"/>
              </w:rPr>
              <w:t>8</w:t>
            </w:r>
            <w:r w:rsidRPr="00D4673B">
              <w:rPr>
                <w:rFonts w:cs="Times New Roman"/>
                <w:spacing w:val="-20"/>
                <w:szCs w:val="28"/>
              </w:rPr>
              <w:t xml:space="preserve"> тыс. руб.;</w:t>
            </w:r>
          </w:p>
          <w:p w:rsidR="00D4673B" w:rsidRPr="00D4673B" w:rsidRDefault="00D4673B" w:rsidP="00D4673B">
            <w:pPr>
              <w:spacing w:before="1" w:after="0"/>
              <w:ind w:left="0"/>
              <w:jc w:val="both"/>
              <w:rPr>
                <w:rFonts w:cs="Times New Roman"/>
                <w:spacing w:val="-20"/>
                <w:szCs w:val="28"/>
              </w:rPr>
            </w:pPr>
            <w:r w:rsidRPr="00D4673B">
              <w:rPr>
                <w:rFonts w:cs="Times New Roman"/>
                <w:spacing w:val="-20"/>
                <w:szCs w:val="28"/>
              </w:rPr>
              <w:t xml:space="preserve">Внебюджетный источник – </w:t>
            </w:r>
            <w:r w:rsidR="000A1C89">
              <w:rPr>
                <w:rFonts w:cs="Times New Roman"/>
                <w:spacing w:val="-20"/>
                <w:szCs w:val="28"/>
              </w:rPr>
              <w:t>4</w:t>
            </w:r>
            <w:r w:rsidR="00CE77F9">
              <w:rPr>
                <w:rFonts w:cs="Times New Roman"/>
                <w:spacing w:val="-20"/>
                <w:szCs w:val="28"/>
              </w:rPr>
              <w:t> 457,3</w:t>
            </w:r>
            <w:r w:rsidRPr="00D4673B">
              <w:rPr>
                <w:rFonts w:cs="Times New Roman"/>
                <w:spacing w:val="-20"/>
                <w:szCs w:val="28"/>
              </w:rPr>
              <w:t xml:space="preserve"> тыс. руб.;</w:t>
            </w:r>
          </w:p>
          <w:p w:rsidR="00D4673B" w:rsidRPr="00FF56E1" w:rsidRDefault="00D4673B" w:rsidP="00D4673B">
            <w:pPr>
              <w:spacing w:before="1" w:after="0"/>
              <w:ind w:left="0"/>
              <w:jc w:val="both"/>
              <w:rPr>
                <w:rFonts w:cs="Times New Roman"/>
                <w:spacing w:val="-20"/>
                <w:sz w:val="10"/>
                <w:szCs w:val="10"/>
              </w:rPr>
            </w:pPr>
          </w:p>
          <w:p w:rsidR="00D4673B" w:rsidRPr="00D4673B" w:rsidRDefault="00D4673B" w:rsidP="00D4673B">
            <w:pPr>
              <w:spacing w:before="1" w:after="0"/>
              <w:ind w:left="0"/>
              <w:jc w:val="both"/>
              <w:rPr>
                <w:rFonts w:cs="Times New Roman"/>
                <w:spacing w:val="-20"/>
                <w:szCs w:val="28"/>
              </w:rPr>
            </w:pPr>
            <w:r w:rsidRPr="00D4673B">
              <w:rPr>
                <w:rFonts w:cs="Times New Roman"/>
                <w:b/>
                <w:spacing w:val="-20"/>
                <w:szCs w:val="28"/>
              </w:rPr>
              <w:t xml:space="preserve">2026г </w:t>
            </w:r>
            <w:r w:rsidRPr="003B6F32">
              <w:rPr>
                <w:rFonts w:cs="Times New Roman"/>
                <w:b/>
                <w:spacing w:val="-20"/>
                <w:szCs w:val="28"/>
              </w:rPr>
              <w:t xml:space="preserve">-  </w:t>
            </w:r>
            <w:r w:rsidR="00CE77F9" w:rsidRPr="003B6F32">
              <w:rPr>
                <w:rFonts w:cs="Times New Roman"/>
                <w:b/>
                <w:spacing w:val="-20"/>
                <w:szCs w:val="28"/>
              </w:rPr>
              <w:t>1</w:t>
            </w:r>
            <w:r w:rsidR="00B23A1B">
              <w:rPr>
                <w:rFonts w:cs="Times New Roman"/>
                <w:b/>
                <w:spacing w:val="-20"/>
                <w:szCs w:val="28"/>
              </w:rPr>
              <w:t>20</w:t>
            </w:r>
            <w:r w:rsidR="007E2A42">
              <w:rPr>
                <w:rFonts w:cs="Times New Roman"/>
                <w:b/>
                <w:spacing w:val="-20"/>
                <w:szCs w:val="28"/>
              </w:rPr>
              <w:t xml:space="preserve"> 018,1 </w:t>
            </w:r>
            <w:r w:rsidRPr="00D4673B">
              <w:rPr>
                <w:rFonts w:cs="Times New Roman"/>
                <w:spacing w:val="-20"/>
                <w:szCs w:val="28"/>
              </w:rPr>
              <w:t>тыс. руб., в том числе:</w:t>
            </w:r>
          </w:p>
          <w:p w:rsidR="00D4673B" w:rsidRPr="00D4673B" w:rsidRDefault="00D4673B" w:rsidP="00D4673B">
            <w:pPr>
              <w:spacing w:before="1" w:after="0"/>
              <w:ind w:left="0"/>
              <w:jc w:val="both"/>
              <w:rPr>
                <w:rFonts w:cs="Times New Roman"/>
                <w:spacing w:val="-20"/>
                <w:szCs w:val="28"/>
              </w:rPr>
            </w:pPr>
            <w:r w:rsidRPr="00D4673B">
              <w:rPr>
                <w:rFonts w:cs="Times New Roman"/>
                <w:spacing w:val="-20"/>
                <w:szCs w:val="28"/>
              </w:rPr>
              <w:t xml:space="preserve">Местный бюджет –  </w:t>
            </w:r>
            <w:r w:rsidR="00CE77F9" w:rsidRPr="003B6F32">
              <w:rPr>
                <w:rFonts w:cs="Times New Roman"/>
                <w:spacing w:val="-20"/>
                <w:szCs w:val="28"/>
              </w:rPr>
              <w:t>11</w:t>
            </w:r>
            <w:r w:rsidR="00B23A1B">
              <w:rPr>
                <w:rFonts w:cs="Times New Roman"/>
                <w:spacing w:val="-20"/>
                <w:szCs w:val="28"/>
              </w:rPr>
              <w:t>4</w:t>
            </w:r>
            <w:r w:rsidR="007E2A42">
              <w:rPr>
                <w:rFonts w:cs="Times New Roman"/>
                <w:spacing w:val="-20"/>
                <w:szCs w:val="28"/>
              </w:rPr>
              <w:t> 597,2</w:t>
            </w:r>
            <w:r w:rsidRPr="00D4673B">
              <w:rPr>
                <w:rFonts w:cs="Times New Roman"/>
                <w:spacing w:val="-20"/>
                <w:szCs w:val="28"/>
              </w:rPr>
              <w:t xml:space="preserve"> тыс. руб.;</w:t>
            </w:r>
          </w:p>
          <w:p w:rsidR="00D4673B" w:rsidRPr="00D4673B" w:rsidRDefault="00D4673B" w:rsidP="00D4673B">
            <w:pPr>
              <w:spacing w:before="1" w:after="0"/>
              <w:ind w:left="0"/>
              <w:jc w:val="both"/>
              <w:rPr>
                <w:rFonts w:cs="Times New Roman"/>
                <w:spacing w:val="-20"/>
                <w:szCs w:val="28"/>
              </w:rPr>
            </w:pPr>
            <w:r w:rsidRPr="00D4673B">
              <w:rPr>
                <w:rFonts w:cs="Times New Roman"/>
                <w:spacing w:val="-20"/>
                <w:szCs w:val="28"/>
              </w:rPr>
              <w:t xml:space="preserve">Внебюджетный источник -  </w:t>
            </w:r>
            <w:r w:rsidR="00CE77F9">
              <w:rPr>
                <w:rFonts w:cs="Times New Roman"/>
                <w:spacing w:val="-20"/>
                <w:szCs w:val="28"/>
              </w:rPr>
              <w:t>5 420,9</w:t>
            </w:r>
            <w:r w:rsidRPr="00D4673B">
              <w:rPr>
                <w:rFonts w:cs="Times New Roman"/>
                <w:spacing w:val="-20"/>
                <w:szCs w:val="28"/>
              </w:rPr>
              <w:t xml:space="preserve"> тыс. руб.;</w:t>
            </w:r>
          </w:p>
          <w:p w:rsidR="00D4673B" w:rsidRPr="00FF56E1" w:rsidRDefault="00D4673B" w:rsidP="00D4673B">
            <w:pPr>
              <w:spacing w:before="1" w:after="0"/>
              <w:ind w:left="0"/>
              <w:jc w:val="both"/>
              <w:rPr>
                <w:rFonts w:cs="Times New Roman"/>
                <w:spacing w:val="-20"/>
                <w:sz w:val="10"/>
                <w:szCs w:val="10"/>
              </w:rPr>
            </w:pPr>
          </w:p>
          <w:p w:rsidR="00D4673B" w:rsidRPr="00E12C92" w:rsidRDefault="00D4673B" w:rsidP="00D4673B">
            <w:pPr>
              <w:spacing w:before="1" w:after="0"/>
              <w:ind w:left="0"/>
              <w:jc w:val="both"/>
              <w:rPr>
                <w:rFonts w:cs="Times New Roman"/>
                <w:spacing w:val="-20"/>
                <w:szCs w:val="28"/>
              </w:rPr>
            </w:pPr>
            <w:r w:rsidRPr="00D4673B">
              <w:rPr>
                <w:rFonts w:cs="Times New Roman"/>
                <w:b/>
                <w:spacing w:val="-20"/>
                <w:szCs w:val="28"/>
              </w:rPr>
              <w:t xml:space="preserve">2027г -  </w:t>
            </w:r>
            <w:r w:rsidR="00CE77F9" w:rsidRPr="00E12C92">
              <w:rPr>
                <w:rFonts w:cs="Times New Roman"/>
                <w:b/>
                <w:spacing w:val="-20"/>
                <w:szCs w:val="28"/>
              </w:rPr>
              <w:t>97 572,3</w:t>
            </w:r>
            <w:r w:rsidRPr="00E12C92">
              <w:rPr>
                <w:rFonts w:cs="Times New Roman"/>
                <w:spacing w:val="-20"/>
                <w:szCs w:val="28"/>
              </w:rPr>
              <w:t xml:space="preserve"> тыс. руб., в том числе:</w:t>
            </w:r>
          </w:p>
          <w:p w:rsidR="00D4673B" w:rsidRPr="00E12C92" w:rsidRDefault="00D4673B" w:rsidP="00D4673B">
            <w:pPr>
              <w:spacing w:before="1" w:after="0"/>
              <w:ind w:left="0"/>
              <w:jc w:val="both"/>
              <w:rPr>
                <w:rFonts w:cs="Times New Roman"/>
                <w:spacing w:val="-20"/>
                <w:szCs w:val="28"/>
              </w:rPr>
            </w:pPr>
            <w:r w:rsidRPr="00E12C92">
              <w:rPr>
                <w:rFonts w:cs="Times New Roman"/>
                <w:spacing w:val="-20"/>
                <w:szCs w:val="28"/>
              </w:rPr>
              <w:t xml:space="preserve">Местный бюджет – </w:t>
            </w:r>
            <w:r w:rsidR="00CE77F9" w:rsidRPr="00E12C92">
              <w:rPr>
                <w:rFonts w:cs="Times New Roman"/>
                <w:spacing w:val="-20"/>
                <w:szCs w:val="28"/>
              </w:rPr>
              <w:t>92 875,9</w:t>
            </w:r>
            <w:r w:rsidRPr="00E12C92">
              <w:rPr>
                <w:rFonts w:cs="Times New Roman"/>
                <w:spacing w:val="-20"/>
                <w:szCs w:val="28"/>
              </w:rPr>
              <w:t xml:space="preserve"> тыс. руб.;</w:t>
            </w:r>
          </w:p>
          <w:p w:rsidR="00D4673B" w:rsidRPr="00E12C92" w:rsidRDefault="00D4673B" w:rsidP="00D4673B">
            <w:pPr>
              <w:spacing w:before="1" w:after="0"/>
              <w:ind w:left="0"/>
              <w:jc w:val="both"/>
              <w:rPr>
                <w:rFonts w:cs="Times New Roman"/>
                <w:spacing w:val="-20"/>
                <w:szCs w:val="28"/>
              </w:rPr>
            </w:pPr>
            <w:r w:rsidRPr="00E12C92">
              <w:rPr>
                <w:rFonts w:cs="Times New Roman"/>
                <w:spacing w:val="-20"/>
                <w:szCs w:val="28"/>
              </w:rPr>
              <w:t xml:space="preserve">Внебюджетный источник – </w:t>
            </w:r>
            <w:r w:rsidR="00A95A40" w:rsidRPr="00E12C92">
              <w:rPr>
                <w:rFonts w:cs="Times New Roman"/>
                <w:spacing w:val="-20"/>
                <w:szCs w:val="28"/>
              </w:rPr>
              <w:t>4 696,4</w:t>
            </w:r>
            <w:r w:rsidRPr="00E12C92">
              <w:rPr>
                <w:rFonts w:cs="Times New Roman"/>
                <w:spacing w:val="-20"/>
                <w:szCs w:val="28"/>
              </w:rPr>
              <w:t xml:space="preserve"> тыс. руб.;</w:t>
            </w:r>
          </w:p>
          <w:p w:rsidR="00D4673B" w:rsidRPr="00E12C92" w:rsidRDefault="00D4673B" w:rsidP="00D4673B">
            <w:pPr>
              <w:spacing w:before="1" w:after="0"/>
              <w:ind w:left="0"/>
              <w:jc w:val="both"/>
              <w:rPr>
                <w:rFonts w:cs="Times New Roman"/>
                <w:spacing w:val="-20"/>
                <w:sz w:val="10"/>
                <w:szCs w:val="10"/>
              </w:rPr>
            </w:pPr>
          </w:p>
          <w:p w:rsidR="00D4673B" w:rsidRPr="00E12C92" w:rsidRDefault="00D4673B" w:rsidP="00D4673B">
            <w:pPr>
              <w:spacing w:before="1" w:after="0"/>
              <w:ind w:left="0"/>
              <w:jc w:val="both"/>
              <w:rPr>
                <w:rFonts w:cs="Times New Roman"/>
                <w:spacing w:val="-20"/>
                <w:szCs w:val="28"/>
              </w:rPr>
            </w:pPr>
            <w:r w:rsidRPr="00E12C92">
              <w:rPr>
                <w:rFonts w:cs="Times New Roman"/>
                <w:b/>
                <w:spacing w:val="-20"/>
                <w:szCs w:val="28"/>
              </w:rPr>
              <w:t xml:space="preserve">2028г </w:t>
            </w:r>
            <w:r w:rsidRPr="00E12C92">
              <w:rPr>
                <w:rFonts w:cs="Times New Roman"/>
                <w:spacing w:val="-20"/>
                <w:szCs w:val="28"/>
              </w:rPr>
              <w:t xml:space="preserve">-  </w:t>
            </w:r>
            <w:r w:rsidR="00A95A40" w:rsidRPr="00E12C92">
              <w:rPr>
                <w:rFonts w:cs="Times New Roman"/>
                <w:b/>
                <w:spacing w:val="-20"/>
                <w:szCs w:val="28"/>
              </w:rPr>
              <w:t>95 198,2</w:t>
            </w:r>
            <w:r w:rsidRPr="00E12C92">
              <w:rPr>
                <w:rFonts w:cs="Times New Roman"/>
                <w:spacing w:val="-20"/>
                <w:szCs w:val="28"/>
              </w:rPr>
              <w:t xml:space="preserve"> тыс. руб., в том числе:</w:t>
            </w:r>
          </w:p>
          <w:p w:rsidR="00D4673B" w:rsidRPr="00D4673B" w:rsidRDefault="007954DB" w:rsidP="00D4673B">
            <w:pPr>
              <w:spacing w:before="1" w:after="0"/>
              <w:ind w:left="0"/>
              <w:jc w:val="both"/>
              <w:rPr>
                <w:rFonts w:cs="Times New Roman"/>
                <w:spacing w:val="-20"/>
                <w:szCs w:val="28"/>
              </w:rPr>
            </w:pPr>
            <w:r w:rsidRPr="00E12C92">
              <w:rPr>
                <w:rFonts w:cs="Times New Roman"/>
                <w:spacing w:val="-20"/>
                <w:szCs w:val="28"/>
              </w:rPr>
              <w:t xml:space="preserve">Местный бюджет – </w:t>
            </w:r>
            <w:r w:rsidR="00A95A40" w:rsidRPr="00E12C92">
              <w:rPr>
                <w:rFonts w:cs="Times New Roman"/>
                <w:spacing w:val="-20"/>
                <w:szCs w:val="28"/>
              </w:rPr>
              <w:t>90 142,7</w:t>
            </w:r>
            <w:r w:rsidR="00D4673B" w:rsidRPr="00E12C92">
              <w:rPr>
                <w:rFonts w:cs="Times New Roman"/>
                <w:spacing w:val="-20"/>
                <w:szCs w:val="28"/>
              </w:rPr>
              <w:t xml:space="preserve"> тыс</w:t>
            </w:r>
            <w:r w:rsidR="00D4673B" w:rsidRPr="00D4673B">
              <w:rPr>
                <w:rFonts w:cs="Times New Roman"/>
                <w:spacing w:val="-20"/>
                <w:szCs w:val="28"/>
              </w:rPr>
              <w:t>. руб.;</w:t>
            </w:r>
          </w:p>
          <w:p w:rsidR="00D4673B" w:rsidRPr="00D4673B" w:rsidRDefault="00D4673B" w:rsidP="00A95A40">
            <w:pPr>
              <w:spacing w:after="0"/>
              <w:ind w:left="0"/>
              <w:rPr>
                <w:rFonts w:cs="Times New Roman"/>
                <w:spacing w:val="-20"/>
                <w:szCs w:val="28"/>
              </w:rPr>
            </w:pPr>
            <w:r w:rsidRPr="00D4673B">
              <w:rPr>
                <w:rFonts w:cs="Times New Roman"/>
                <w:spacing w:val="-20"/>
                <w:szCs w:val="28"/>
              </w:rPr>
              <w:t xml:space="preserve">Внебюджетный источник – </w:t>
            </w:r>
            <w:r w:rsidR="00A95A40">
              <w:rPr>
                <w:rFonts w:cs="Times New Roman"/>
                <w:spacing w:val="-20"/>
                <w:szCs w:val="28"/>
              </w:rPr>
              <w:t>5 055,5</w:t>
            </w:r>
            <w:r w:rsidRPr="00D4673B">
              <w:rPr>
                <w:rFonts w:cs="Times New Roman"/>
                <w:spacing w:val="-20"/>
                <w:szCs w:val="28"/>
              </w:rPr>
              <w:t xml:space="preserve"> тыс. руб.</w:t>
            </w:r>
          </w:p>
        </w:tc>
      </w:tr>
    </w:tbl>
    <w:p w:rsidR="00D4673B" w:rsidRPr="00D4673B" w:rsidRDefault="00D4673B" w:rsidP="00D4673B">
      <w:pPr>
        <w:spacing w:after="0"/>
        <w:ind w:left="0"/>
        <w:contextualSpacing/>
        <w:rPr>
          <w:rFonts w:eastAsia="Times New Roman" w:cs="Times New Roman"/>
          <w:b/>
          <w:bCs w:val="0"/>
          <w:szCs w:val="28"/>
        </w:rPr>
      </w:pPr>
    </w:p>
    <w:p w:rsidR="00D4673B" w:rsidRPr="00D4673B" w:rsidRDefault="00D4673B" w:rsidP="00D4673B">
      <w:pPr>
        <w:spacing w:after="0"/>
        <w:ind w:left="284" w:hanging="284"/>
        <w:jc w:val="both"/>
        <w:rPr>
          <w:rFonts w:cs="Times New Roman"/>
          <w:b/>
          <w:sz w:val="16"/>
          <w:szCs w:val="16"/>
        </w:rPr>
      </w:pPr>
      <w:r w:rsidRPr="00D4673B">
        <w:rPr>
          <w:szCs w:val="28"/>
        </w:rPr>
        <w:t xml:space="preserve"> - Раздел </w:t>
      </w:r>
      <w:r>
        <w:rPr>
          <w:szCs w:val="28"/>
        </w:rPr>
        <w:t>4</w:t>
      </w:r>
      <w:r w:rsidRPr="00D4673B">
        <w:rPr>
          <w:szCs w:val="28"/>
        </w:rPr>
        <w:t xml:space="preserve"> «Ресурсное обеспечение по выполнению подпрограммы 1 «Обеспечение муниципального задания на оказание услуг (выполнение работ) в сфере культуры» изложить в новой редакции:</w:t>
      </w:r>
    </w:p>
    <w:p w:rsidR="00D4673B" w:rsidRPr="00D4673B" w:rsidRDefault="00D4673B" w:rsidP="00D4673B">
      <w:pPr>
        <w:spacing w:after="0"/>
        <w:ind w:left="284" w:hanging="284"/>
        <w:jc w:val="both"/>
        <w:rPr>
          <w:rFonts w:cs="Times New Roman"/>
          <w:b/>
          <w:szCs w:val="28"/>
        </w:rPr>
      </w:pPr>
    </w:p>
    <w:p w:rsidR="00D4673B" w:rsidRPr="00D4673B" w:rsidRDefault="00D4673B" w:rsidP="00D4673B">
      <w:pPr>
        <w:spacing w:after="0"/>
        <w:ind w:left="473"/>
        <w:jc w:val="center"/>
        <w:rPr>
          <w:b/>
          <w:szCs w:val="28"/>
        </w:rPr>
      </w:pPr>
      <w:r>
        <w:rPr>
          <w:b/>
          <w:szCs w:val="28"/>
        </w:rPr>
        <w:t>4</w:t>
      </w:r>
      <w:r w:rsidRPr="00D4673B">
        <w:rPr>
          <w:b/>
          <w:szCs w:val="28"/>
        </w:rPr>
        <w:t>. Ресурсное обеспечение по выполнению подпрограммы 1  «Обеспечение муниципального задания на оказание услуг (выполнение работ) в сфере культуры.</w:t>
      </w:r>
    </w:p>
    <w:p w:rsidR="00D4673B" w:rsidRPr="00D4673B" w:rsidRDefault="00D4673B" w:rsidP="00D4673B">
      <w:pPr>
        <w:spacing w:after="0"/>
        <w:ind w:left="284" w:hanging="284"/>
        <w:contextualSpacing/>
        <w:rPr>
          <w:rFonts w:eastAsia="Times New Roman" w:cs="Times New Roman"/>
          <w:b/>
          <w:bCs w:val="0"/>
          <w:sz w:val="16"/>
          <w:szCs w:val="16"/>
        </w:rPr>
      </w:pPr>
    </w:p>
    <w:p w:rsidR="00D4673B" w:rsidRDefault="00EE6C9C" w:rsidP="00FF56E1">
      <w:pPr>
        <w:spacing w:after="0"/>
        <w:ind w:left="0" w:hanging="284"/>
        <w:jc w:val="both"/>
        <w:rPr>
          <w:rFonts w:cs="Times New Roman"/>
          <w:szCs w:val="28"/>
        </w:rPr>
      </w:pPr>
      <w:r>
        <w:rPr>
          <w:szCs w:val="28"/>
        </w:rPr>
        <w:t xml:space="preserve">    </w:t>
      </w:r>
      <w:r>
        <w:rPr>
          <w:szCs w:val="28"/>
        </w:rPr>
        <w:tab/>
      </w:r>
      <w:r>
        <w:rPr>
          <w:szCs w:val="28"/>
        </w:rPr>
        <w:tab/>
      </w:r>
      <w:r w:rsidR="00D4673B" w:rsidRPr="00D4673B">
        <w:rPr>
          <w:szCs w:val="28"/>
        </w:rPr>
        <w:t>Подпрограмма реализуется за счет средств муниципального бюджета, в том числе средств, формируемых за счет субсидий областного бюджета, средств от иной приносящей доход деятельности и спонсорских средств, гранта на поощрение лучшего муниципального самодеятельного коллектива народного творчества Самарской области. Общий объем финансирования средств на реализацию подпрограммы составит</w:t>
      </w:r>
      <w:r w:rsidR="00D4673B" w:rsidRPr="00D4673B">
        <w:rPr>
          <w:rFonts w:cs="Times New Roman"/>
          <w:b/>
          <w:szCs w:val="28"/>
        </w:rPr>
        <w:t xml:space="preserve"> – </w:t>
      </w:r>
      <w:r w:rsidR="00DB2059" w:rsidRPr="003B6F32">
        <w:rPr>
          <w:rFonts w:cs="Times New Roman"/>
          <w:b/>
          <w:szCs w:val="28"/>
        </w:rPr>
        <w:t>51</w:t>
      </w:r>
      <w:r w:rsidR="00B23A1B">
        <w:rPr>
          <w:rFonts w:cs="Times New Roman"/>
          <w:b/>
          <w:szCs w:val="28"/>
        </w:rPr>
        <w:t>5</w:t>
      </w:r>
      <w:r w:rsidR="007E2A42">
        <w:rPr>
          <w:rFonts w:cs="Times New Roman"/>
          <w:b/>
          <w:szCs w:val="28"/>
        </w:rPr>
        <w:t> 550,1</w:t>
      </w:r>
      <w:r w:rsidR="00D4673B" w:rsidRPr="00D4673B">
        <w:rPr>
          <w:rFonts w:cs="Times New Roman"/>
          <w:b/>
          <w:szCs w:val="28"/>
        </w:rPr>
        <w:t xml:space="preserve"> </w:t>
      </w:r>
      <w:r w:rsidR="00D4673B" w:rsidRPr="00D4673B">
        <w:rPr>
          <w:rFonts w:cs="Times New Roman"/>
          <w:szCs w:val="28"/>
        </w:rPr>
        <w:t>тыс. руб., в том числе:</w:t>
      </w:r>
    </w:p>
    <w:p w:rsidR="001A4FC6" w:rsidRDefault="001A4FC6" w:rsidP="00FF56E1">
      <w:pPr>
        <w:spacing w:after="0"/>
        <w:ind w:left="0" w:hanging="284"/>
        <w:jc w:val="both"/>
        <w:rPr>
          <w:rFonts w:cs="Times New Roman"/>
          <w:szCs w:val="28"/>
        </w:rPr>
      </w:pPr>
    </w:p>
    <w:p w:rsidR="006B3037" w:rsidRPr="00D4673B" w:rsidRDefault="006B3037" w:rsidP="006B3037">
      <w:pPr>
        <w:spacing w:before="1" w:after="0"/>
        <w:ind w:left="0"/>
        <w:jc w:val="both"/>
        <w:rPr>
          <w:rFonts w:cs="Times New Roman"/>
          <w:spacing w:val="-20"/>
          <w:szCs w:val="28"/>
        </w:rPr>
      </w:pPr>
      <w:r w:rsidRPr="00D4673B">
        <w:rPr>
          <w:rFonts w:cs="Times New Roman"/>
          <w:b/>
          <w:spacing w:val="-20"/>
          <w:szCs w:val="28"/>
        </w:rPr>
        <w:t xml:space="preserve">2024г -  </w:t>
      </w:r>
      <w:r>
        <w:rPr>
          <w:rFonts w:cs="Times New Roman"/>
          <w:b/>
          <w:spacing w:val="-20"/>
          <w:szCs w:val="28"/>
        </w:rPr>
        <w:t>96 367,4</w:t>
      </w:r>
      <w:r w:rsidRPr="00D4673B">
        <w:rPr>
          <w:rFonts w:cs="Times New Roman"/>
          <w:spacing w:val="-20"/>
          <w:szCs w:val="28"/>
        </w:rPr>
        <w:t xml:space="preserve"> тыс. руб., в том числе:</w:t>
      </w:r>
    </w:p>
    <w:p w:rsidR="006B3037" w:rsidRPr="00D4673B" w:rsidRDefault="006B3037" w:rsidP="006B3037">
      <w:pPr>
        <w:spacing w:before="1" w:after="0"/>
        <w:ind w:left="0"/>
        <w:jc w:val="both"/>
        <w:rPr>
          <w:rFonts w:cs="Times New Roman"/>
          <w:spacing w:val="-20"/>
          <w:szCs w:val="28"/>
        </w:rPr>
      </w:pPr>
      <w:r w:rsidRPr="00D4673B">
        <w:rPr>
          <w:rFonts w:cs="Times New Roman"/>
          <w:spacing w:val="-20"/>
          <w:szCs w:val="28"/>
        </w:rPr>
        <w:t xml:space="preserve">Местный бюджет -  </w:t>
      </w:r>
      <w:r>
        <w:rPr>
          <w:rFonts w:cs="Times New Roman"/>
          <w:spacing w:val="-20"/>
          <w:szCs w:val="28"/>
        </w:rPr>
        <w:t>92 207,7</w:t>
      </w:r>
      <w:r w:rsidRPr="00D4673B">
        <w:rPr>
          <w:rFonts w:cs="Times New Roman"/>
          <w:spacing w:val="-20"/>
          <w:szCs w:val="28"/>
        </w:rPr>
        <w:t xml:space="preserve"> тыс. руб.;</w:t>
      </w:r>
    </w:p>
    <w:p w:rsidR="006B3037" w:rsidRPr="00D4673B" w:rsidRDefault="006B3037" w:rsidP="006B3037">
      <w:pPr>
        <w:spacing w:before="1" w:after="0"/>
        <w:ind w:left="0"/>
        <w:jc w:val="both"/>
        <w:rPr>
          <w:rFonts w:cs="Times New Roman"/>
          <w:spacing w:val="-20"/>
          <w:szCs w:val="28"/>
        </w:rPr>
      </w:pPr>
      <w:r w:rsidRPr="00D4673B">
        <w:rPr>
          <w:rFonts w:cs="Times New Roman"/>
          <w:spacing w:val="-20"/>
          <w:szCs w:val="28"/>
        </w:rPr>
        <w:t>Внебюджетный источник- 4</w:t>
      </w:r>
      <w:r>
        <w:rPr>
          <w:rFonts w:cs="Times New Roman"/>
          <w:spacing w:val="-20"/>
          <w:szCs w:val="28"/>
        </w:rPr>
        <w:t> 159,7</w:t>
      </w:r>
      <w:r w:rsidRPr="00D4673B">
        <w:rPr>
          <w:rFonts w:cs="Times New Roman"/>
          <w:spacing w:val="-20"/>
          <w:szCs w:val="28"/>
        </w:rPr>
        <w:t xml:space="preserve"> тыс. руб.;</w:t>
      </w:r>
    </w:p>
    <w:p w:rsidR="001A4FC6" w:rsidRPr="00FF56E1" w:rsidRDefault="001A4FC6" w:rsidP="001A4FC6">
      <w:pPr>
        <w:spacing w:before="1" w:after="0"/>
        <w:ind w:left="0"/>
        <w:jc w:val="both"/>
        <w:rPr>
          <w:rFonts w:cs="Times New Roman"/>
          <w:spacing w:val="-20"/>
          <w:sz w:val="10"/>
          <w:szCs w:val="10"/>
        </w:rPr>
      </w:pPr>
    </w:p>
    <w:p w:rsidR="006B3037" w:rsidRPr="00D4673B" w:rsidRDefault="006B3037" w:rsidP="006B3037">
      <w:pPr>
        <w:spacing w:before="1" w:after="0"/>
        <w:ind w:left="0"/>
        <w:jc w:val="both"/>
        <w:rPr>
          <w:rFonts w:cs="Times New Roman"/>
          <w:spacing w:val="-20"/>
          <w:szCs w:val="28"/>
        </w:rPr>
      </w:pPr>
      <w:r w:rsidRPr="00D4673B">
        <w:rPr>
          <w:rFonts w:cs="Times New Roman"/>
          <w:b/>
          <w:spacing w:val="-20"/>
          <w:szCs w:val="28"/>
        </w:rPr>
        <w:t xml:space="preserve">2025г </w:t>
      </w:r>
      <w:r w:rsidRPr="003B6F32">
        <w:rPr>
          <w:rFonts w:cs="Times New Roman"/>
          <w:b/>
          <w:spacing w:val="-20"/>
          <w:szCs w:val="28"/>
        </w:rPr>
        <w:t xml:space="preserve">-  </w:t>
      </w:r>
      <w:r w:rsidR="00565076" w:rsidRPr="003B6F32">
        <w:rPr>
          <w:rFonts w:cs="Times New Roman"/>
          <w:b/>
          <w:spacing w:val="-20"/>
          <w:szCs w:val="28"/>
        </w:rPr>
        <w:t>10</w:t>
      </w:r>
      <w:r w:rsidR="008349DA" w:rsidRPr="003B6F32">
        <w:rPr>
          <w:rFonts w:cs="Times New Roman"/>
          <w:b/>
          <w:spacing w:val="-20"/>
          <w:szCs w:val="28"/>
        </w:rPr>
        <w:t>6 394,</w:t>
      </w:r>
      <w:r w:rsidR="00F753E9" w:rsidRPr="003B6F32">
        <w:rPr>
          <w:rFonts w:cs="Times New Roman"/>
          <w:b/>
          <w:spacing w:val="-20"/>
          <w:szCs w:val="28"/>
        </w:rPr>
        <w:t>1</w:t>
      </w:r>
      <w:r w:rsidRPr="00D4673B">
        <w:rPr>
          <w:rFonts w:cs="Times New Roman"/>
          <w:spacing w:val="-20"/>
          <w:szCs w:val="28"/>
        </w:rPr>
        <w:t xml:space="preserve"> тыс. руб., в том числе:</w:t>
      </w:r>
    </w:p>
    <w:p w:rsidR="006B3037" w:rsidRPr="00D4673B" w:rsidRDefault="006B3037" w:rsidP="006B3037">
      <w:pPr>
        <w:spacing w:before="1" w:after="0"/>
        <w:ind w:left="0"/>
        <w:jc w:val="both"/>
        <w:rPr>
          <w:rFonts w:cs="Times New Roman"/>
          <w:spacing w:val="-20"/>
          <w:szCs w:val="28"/>
        </w:rPr>
      </w:pPr>
      <w:r w:rsidRPr="00D4673B">
        <w:rPr>
          <w:rFonts w:cs="Times New Roman"/>
          <w:spacing w:val="-20"/>
          <w:szCs w:val="28"/>
        </w:rPr>
        <w:t>Ме</w:t>
      </w:r>
      <w:r>
        <w:rPr>
          <w:rFonts w:cs="Times New Roman"/>
          <w:spacing w:val="-20"/>
          <w:szCs w:val="28"/>
        </w:rPr>
        <w:t xml:space="preserve">стный бюджет -  </w:t>
      </w:r>
      <w:r w:rsidR="00565076" w:rsidRPr="003B6F32">
        <w:rPr>
          <w:rFonts w:cs="Times New Roman"/>
          <w:spacing w:val="-20"/>
          <w:szCs w:val="28"/>
        </w:rPr>
        <w:t>101</w:t>
      </w:r>
      <w:r w:rsidR="00F753E9" w:rsidRPr="003B6F32">
        <w:rPr>
          <w:rFonts w:cs="Times New Roman"/>
          <w:spacing w:val="-20"/>
          <w:szCs w:val="28"/>
        </w:rPr>
        <w:t> 936,8</w:t>
      </w:r>
      <w:r w:rsidR="008349DA">
        <w:rPr>
          <w:rFonts w:cs="Times New Roman"/>
          <w:spacing w:val="-20"/>
          <w:szCs w:val="28"/>
        </w:rPr>
        <w:t xml:space="preserve"> </w:t>
      </w:r>
      <w:r w:rsidRPr="00D4673B">
        <w:rPr>
          <w:rFonts w:cs="Times New Roman"/>
          <w:spacing w:val="-20"/>
          <w:szCs w:val="28"/>
        </w:rPr>
        <w:t>тыс. руб.;</w:t>
      </w:r>
    </w:p>
    <w:p w:rsidR="006B3037" w:rsidRPr="00D4673B" w:rsidRDefault="006B3037" w:rsidP="006B3037">
      <w:pPr>
        <w:spacing w:before="1" w:after="0"/>
        <w:ind w:left="0"/>
        <w:jc w:val="both"/>
        <w:rPr>
          <w:rFonts w:cs="Times New Roman"/>
          <w:spacing w:val="-20"/>
          <w:szCs w:val="28"/>
        </w:rPr>
      </w:pPr>
      <w:r w:rsidRPr="00D4673B">
        <w:rPr>
          <w:rFonts w:cs="Times New Roman"/>
          <w:spacing w:val="-20"/>
          <w:szCs w:val="28"/>
        </w:rPr>
        <w:lastRenderedPageBreak/>
        <w:t xml:space="preserve">Внебюджетный источник – </w:t>
      </w:r>
      <w:r>
        <w:rPr>
          <w:rFonts w:cs="Times New Roman"/>
          <w:spacing w:val="-20"/>
          <w:szCs w:val="28"/>
        </w:rPr>
        <w:t>4</w:t>
      </w:r>
      <w:r w:rsidR="00A95A40">
        <w:rPr>
          <w:rFonts w:cs="Times New Roman"/>
          <w:spacing w:val="-20"/>
          <w:szCs w:val="28"/>
        </w:rPr>
        <w:t> 457,3</w:t>
      </w:r>
      <w:r w:rsidRPr="00D4673B">
        <w:rPr>
          <w:rFonts w:cs="Times New Roman"/>
          <w:spacing w:val="-20"/>
          <w:szCs w:val="28"/>
        </w:rPr>
        <w:t xml:space="preserve"> тыс. руб.;</w:t>
      </w:r>
    </w:p>
    <w:p w:rsidR="006B3037" w:rsidRPr="00FF56E1" w:rsidRDefault="006B3037" w:rsidP="006B3037">
      <w:pPr>
        <w:spacing w:before="1" w:after="0"/>
        <w:ind w:left="0"/>
        <w:jc w:val="both"/>
        <w:rPr>
          <w:rFonts w:cs="Times New Roman"/>
          <w:spacing w:val="-20"/>
          <w:sz w:val="10"/>
          <w:szCs w:val="10"/>
        </w:rPr>
      </w:pPr>
    </w:p>
    <w:p w:rsidR="006B3037" w:rsidRPr="00D4673B" w:rsidRDefault="006B3037" w:rsidP="006B3037">
      <w:pPr>
        <w:spacing w:before="1" w:after="0"/>
        <w:ind w:left="0"/>
        <w:jc w:val="both"/>
        <w:rPr>
          <w:rFonts w:cs="Times New Roman"/>
          <w:spacing w:val="-20"/>
          <w:szCs w:val="28"/>
        </w:rPr>
      </w:pPr>
      <w:r w:rsidRPr="00D4673B">
        <w:rPr>
          <w:rFonts w:cs="Times New Roman"/>
          <w:b/>
          <w:spacing w:val="-20"/>
          <w:szCs w:val="28"/>
        </w:rPr>
        <w:t xml:space="preserve">2026г -  </w:t>
      </w:r>
      <w:r w:rsidR="00A95A40" w:rsidRPr="003B6F32">
        <w:rPr>
          <w:rFonts w:cs="Times New Roman"/>
          <w:b/>
          <w:spacing w:val="-20"/>
          <w:szCs w:val="28"/>
        </w:rPr>
        <w:t>1</w:t>
      </w:r>
      <w:r w:rsidR="00B23A1B">
        <w:rPr>
          <w:rFonts w:cs="Times New Roman"/>
          <w:b/>
          <w:spacing w:val="-20"/>
          <w:szCs w:val="28"/>
        </w:rPr>
        <w:t>20</w:t>
      </w:r>
      <w:r w:rsidR="007E2A42">
        <w:rPr>
          <w:rFonts w:cs="Times New Roman"/>
          <w:b/>
          <w:spacing w:val="-20"/>
          <w:szCs w:val="28"/>
        </w:rPr>
        <w:t> 018,1</w:t>
      </w:r>
      <w:r w:rsidRPr="00D4673B">
        <w:rPr>
          <w:rFonts w:cs="Times New Roman"/>
          <w:spacing w:val="-20"/>
          <w:szCs w:val="28"/>
        </w:rPr>
        <w:t xml:space="preserve"> тыс. руб., в том числе:</w:t>
      </w:r>
    </w:p>
    <w:p w:rsidR="006B3037" w:rsidRPr="00D4673B" w:rsidRDefault="006B3037" w:rsidP="006B3037">
      <w:pPr>
        <w:spacing w:before="1" w:after="0"/>
        <w:ind w:left="0"/>
        <w:jc w:val="both"/>
        <w:rPr>
          <w:rFonts w:cs="Times New Roman"/>
          <w:spacing w:val="-20"/>
          <w:szCs w:val="28"/>
        </w:rPr>
      </w:pPr>
      <w:r w:rsidRPr="00D4673B">
        <w:rPr>
          <w:rFonts w:cs="Times New Roman"/>
          <w:spacing w:val="-20"/>
          <w:szCs w:val="28"/>
        </w:rPr>
        <w:t xml:space="preserve">Местный бюджет –  </w:t>
      </w:r>
      <w:r w:rsidR="00A95A40" w:rsidRPr="003B6F32">
        <w:rPr>
          <w:rFonts w:cs="Times New Roman"/>
          <w:spacing w:val="-20"/>
          <w:szCs w:val="28"/>
        </w:rPr>
        <w:t>11</w:t>
      </w:r>
      <w:r w:rsidR="00690ECC">
        <w:rPr>
          <w:rFonts w:cs="Times New Roman"/>
          <w:spacing w:val="-20"/>
          <w:szCs w:val="28"/>
        </w:rPr>
        <w:t>4 </w:t>
      </w:r>
      <w:r w:rsidR="007E2A42">
        <w:rPr>
          <w:rFonts w:cs="Times New Roman"/>
          <w:spacing w:val="-20"/>
          <w:szCs w:val="28"/>
        </w:rPr>
        <w:t>59</w:t>
      </w:r>
      <w:r w:rsidR="00690ECC">
        <w:rPr>
          <w:rFonts w:cs="Times New Roman"/>
          <w:spacing w:val="-20"/>
          <w:szCs w:val="28"/>
        </w:rPr>
        <w:t>7,</w:t>
      </w:r>
      <w:r w:rsidR="007E2A42">
        <w:rPr>
          <w:rFonts w:cs="Times New Roman"/>
          <w:spacing w:val="-20"/>
          <w:szCs w:val="28"/>
        </w:rPr>
        <w:t>2</w:t>
      </w:r>
      <w:r w:rsidRPr="00D4673B">
        <w:rPr>
          <w:rFonts w:cs="Times New Roman"/>
          <w:spacing w:val="-20"/>
          <w:szCs w:val="28"/>
        </w:rPr>
        <w:t xml:space="preserve"> тыс. руб.;</w:t>
      </w:r>
    </w:p>
    <w:p w:rsidR="001A4FC6" w:rsidRDefault="006B3037" w:rsidP="001A4FC6">
      <w:pPr>
        <w:spacing w:before="1" w:after="0"/>
        <w:ind w:left="0"/>
        <w:jc w:val="both"/>
        <w:rPr>
          <w:rFonts w:cs="Times New Roman"/>
          <w:spacing w:val="-20"/>
          <w:szCs w:val="28"/>
        </w:rPr>
      </w:pPr>
      <w:r w:rsidRPr="00D4673B">
        <w:rPr>
          <w:rFonts w:cs="Times New Roman"/>
          <w:spacing w:val="-20"/>
          <w:szCs w:val="28"/>
        </w:rPr>
        <w:t xml:space="preserve">Внебюджетный источник -  </w:t>
      </w:r>
      <w:r w:rsidR="00A95A40">
        <w:rPr>
          <w:rFonts w:cs="Times New Roman"/>
          <w:spacing w:val="-20"/>
          <w:szCs w:val="28"/>
        </w:rPr>
        <w:t>5 420,9</w:t>
      </w:r>
      <w:r w:rsidRPr="00D4673B">
        <w:rPr>
          <w:rFonts w:cs="Times New Roman"/>
          <w:spacing w:val="-20"/>
          <w:szCs w:val="28"/>
        </w:rPr>
        <w:t xml:space="preserve"> тыс. руб.;</w:t>
      </w:r>
    </w:p>
    <w:p w:rsidR="006B3037" w:rsidRPr="006B3037" w:rsidRDefault="006B3037" w:rsidP="001A4FC6">
      <w:pPr>
        <w:spacing w:before="1" w:after="0"/>
        <w:ind w:left="0"/>
        <w:jc w:val="both"/>
        <w:rPr>
          <w:rFonts w:cs="Times New Roman"/>
          <w:spacing w:val="-20"/>
          <w:sz w:val="10"/>
          <w:szCs w:val="10"/>
        </w:rPr>
      </w:pPr>
    </w:p>
    <w:p w:rsidR="006B3037" w:rsidRPr="00D4673B" w:rsidRDefault="006B3037" w:rsidP="006B3037">
      <w:pPr>
        <w:spacing w:before="1" w:after="0"/>
        <w:ind w:left="0"/>
        <w:jc w:val="both"/>
        <w:rPr>
          <w:rFonts w:cs="Times New Roman"/>
          <w:spacing w:val="-20"/>
          <w:szCs w:val="28"/>
        </w:rPr>
      </w:pPr>
      <w:r w:rsidRPr="00D4673B">
        <w:rPr>
          <w:rFonts w:cs="Times New Roman"/>
          <w:b/>
          <w:spacing w:val="-20"/>
          <w:szCs w:val="28"/>
        </w:rPr>
        <w:t xml:space="preserve">2027г -  </w:t>
      </w:r>
      <w:r w:rsidR="00A95A40">
        <w:rPr>
          <w:rFonts w:cs="Times New Roman"/>
          <w:b/>
          <w:spacing w:val="-20"/>
          <w:szCs w:val="28"/>
        </w:rPr>
        <w:t>97 572,3</w:t>
      </w:r>
      <w:r w:rsidRPr="00D4673B">
        <w:rPr>
          <w:rFonts w:cs="Times New Roman"/>
          <w:spacing w:val="-20"/>
          <w:szCs w:val="28"/>
        </w:rPr>
        <w:t xml:space="preserve"> тыс. руб., в том числе:</w:t>
      </w:r>
    </w:p>
    <w:p w:rsidR="006B3037" w:rsidRPr="00D4673B" w:rsidRDefault="006B3037" w:rsidP="006B3037">
      <w:pPr>
        <w:spacing w:before="1" w:after="0"/>
        <w:ind w:left="0"/>
        <w:jc w:val="both"/>
        <w:rPr>
          <w:rFonts w:cs="Times New Roman"/>
          <w:spacing w:val="-20"/>
          <w:szCs w:val="28"/>
        </w:rPr>
      </w:pPr>
      <w:r w:rsidRPr="00D4673B">
        <w:rPr>
          <w:rFonts w:cs="Times New Roman"/>
          <w:spacing w:val="-20"/>
          <w:szCs w:val="28"/>
        </w:rPr>
        <w:t xml:space="preserve">Местный бюджет – </w:t>
      </w:r>
      <w:r w:rsidR="00A95A40">
        <w:rPr>
          <w:rFonts w:cs="Times New Roman"/>
          <w:spacing w:val="-20"/>
          <w:szCs w:val="28"/>
        </w:rPr>
        <w:t>92 875,9</w:t>
      </w:r>
      <w:r w:rsidRPr="00D4673B">
        <w:rPr>
          <w:rFonts w:cs="Times New Roman"/>
          <w:spacing w:val="-20"/>
          <w:szCs w:val="28"/>
        </w:rPr>
        <w:t xml:space="preserve"> тыс. руб.;</w:t>
      </w:r>
    </w:p>
    <w:p w:rsidR="006B3037" w:rsidRDefault="006B3037" w:rsidP="006B3037">
      <w:pPr>
        <w:spacing w:before="1" w:after="0"/>
        <w:ind w:left="0"/>
        <w:jc w:val="both"/>
        <w:rPr>
          <w:rFonts w:cs="Times New Roman"/>
          <w:spacing w:val="-20"/>
          <w:szCs w:val="28"/>
        </w:rPr>
      </w:pPr>
      <w:r w:rsidRPr="00D4673B">
        <w:rPr>
          <w:rFonts w:cs="Times New Roman"/>
          <w:spacing w:val="-20"/>
          <w:szCs w:val="28"/>
        </w:rPr>
        <w:t xml:space="preserve">Внебюджетный источник – </w:t>
      </w:r>
      <w:r w:rsidR="00A95A40">
        <w:rPr>
          <w:rFonts w:cs="Times New Roman"/>
          <w:spacing w:val="-20"/>
          <w:szCs w:val="28"/>
        </w:rPr>
        <w:t>4 696,4</w:t>
      </w:r>
      <w:r w:rsidRPr="00D4673B">
        <w:rPr>
          <w:rFonts w:cs="Times New Roman"/>
          <w:spacing w:val="-20"/>
          <w:szCs w:val="28"/>
        </w:rPr>
        <w:t xml:space="preserve"> тыс. руб.;</w:t>
      </w:r>
    </w:p>
    <w:p w:rsidR="006B3037" w:rsidRPr="006B3037" w:rsidRDefault="006B3037" w:rsidP="006B3037">
      <w:pPr>
        <w:spacing w:before="1" w:after="0"/>
        <w:ind w:left="0"/>
        <w:jc w:val="both"/>
        <w:rPr>
          <w:rFonts w:cs="Times New Roman"/>
          <w:spacing w:val="-20"/>
          <w:sz w:val="16"/>
          <w:szCs w:val="16"/>
        </w:rPr>
      </w:pPr>
    </w:p>
    <w:p w:rsidR="006B3037" w:rsidRPr="00D4673B" w:rsidRDefault="006B3037" w:rsidP="006B3037">
      <w:pPr>
        <w:spacing w:before="1" w:after="0"/>
        <w:ind w:left="0"/>
        <w:jc w:val="both"/>
        <w:rPr>
          <w:rFonts w:cs="Times New Roman"/>
          <w:spacing w:val="-20"/>
          <w:szCs w:val="28"/>
        </w:rPr>
      </w:pPr>
      <w:r w:rsidRPr="00D4673B">
        <w:rPr>
          <w:rFonts w:cs="Times New Roman"/>
          <w:b/>
          <w:spacing w:val="-20"/>
          <w:szCs w:val="28"/>
        </w:rPr>
        <w:t>202</w:t>
      </w:r>
      <w:r>
        <w:rPr>
          <w:rFonts w:cs="Times New Roman"/>
          <w:b/>
          <w:spacing w:val="-20"/>
          <w:szCs w:val="28"/>
        </w:rPr>
        <w:t>8</w:t>
      </w:r>
      <w:r w:rsidRPr="00D4673B">
        <w:rPr>
          <w:rFonts w:cs="Times New Roman"/>
          <w:b/>
          <w:spacing w:val="-20"/>
          <w:szCs w:val="28"/>
        </w:rPr>
        <w:t xml:space="preserve">г -  </w:t>
      </w:r>
      <w:r w:rsidR="00A95A40">
        <w:rPr>
          <w:rFonts w:cs="Times New Roman"/>
          <w:b/>
          <w:spacing w:val="-20"/>
          <w:szCs w:val="28"/>
        </w:rPr>
        <w:t>95 198,2</w:t>
      </w:r>
      <w:r w:rsidRPr="00D4673B">
        <w:rPr>
          <w:rFonts w:cs="Times New Roman"/>
          <w:spacing w:val="-20"/>
          <w:szCs w:val="28"/>
        </w:rPr>
        <w:t xml:space="preserve"> тыс. руб., в том числе:</w:t>
      </w:r>
    </w:p>
    <w:p w:rsidR="006B3037" w:rsidRPr="00D4673B" w:rsidRDefault="006B3037" w:rsidP="006B3037">
      <w:pPr>
        <w:spacing w:before="1" w:after="0"/>
        <w:ind w:left="0"/>
        <w:jc w:val="both"/>
        <w:rPr>
          <w:rFonts w:cs="Times New Roman"/>
          <w:spacing w:val="-20"/>
          <w:szCs w:val="28"/>
        </w:rPr>
      </w:pPr>
      <w:r w:rsidRPr="00D4673B">
        <w:rPr>
          <w:rFonts w:cs="Times New Roman"/>
          <w:spacing w:val="-20"/>
          <w:szCs w:val="28"/>
        </w:rPr>
        <w:t xml:space="preserve">Местный бюджет – </w:t>
      </w:r>
      <w:r w:rsidR="00A95A40">
        <w:rPr>
          <w:rFonts w:cs="Times New Roman"/>
          <w:spacing w:val="-20"/>
          <w:szCs w:val="28"/>
        </w:rPr>
        <w:t>90 142,7</w:t>
      </w:r>
      <w:r w:rsidRPr="00D4673B">
        <w:rPr>
          <w:rFonts w:cs="Times New Roman"/>
          <w:spacing w:val="-20"/>
          <w:szCs w:val="28"/>
        </w:rPr>
        <w:t xml:space="preserve"> тыс. руб.;</w:t>
      </w:r>
    </w:p>
    <w:p w:rsidR="006B3037" w:rsidRDefault="006B3037" w:rsidP="007954DB">
      <w:pPr>
        <w:spacing w:before="1" w:after="0"/>
        <w:ind w:left="0"/>
        <w:jc w:val="both"/>
        <w:rPr>
          <w:rFonts w:cs="Times New Roman"/>
          <w:spacing w:val="-20"/>
          <w:szCs w:val="28"/>
        </w:rPr>
      </w:pPr>
      <w:r w:rsidRPr="00D4673B">
        <w:rPr>
          <w:rFonts w:cs="Times New Roman"/>
          <w:spacing w:val="-20"/>
          <w:szCs w:val="28"/>
        </w:rPr>
        <w:t xml:space="preserve">Внебюджетный источник – </w:t>
      </w:r>
      <w:r w:rsidR="00A95A40">
        <w:rPr>
          <w:rFonts w:cs="Times New Roman"/>
          <w:spacing w:val="-20"/>
          <w:szCs w:val="28"/>
        </w:rPr>
        <w:t>5 055,5</w:t>
      </w:r>
      <w:r w:rsidR="008349DA">
        <w:rPr>
          <w:rFonts w:cs="Times New Roman"/>
          <w:spacing w:val="-20"/>
          <w:szCs w:val="28"/>
        </w:rPr>
        <w:t xml:space="preserve"> тыс. руб.</w:t>
      </w:r>
    </w:p>
    <w:p w:rsidR="00394762" w:rsidRDefault="00394762" w:rsidP="007954DB">
      <w:pPr>
        <w:spacing w:before="1" w:after="0"/>
        <w:ind w:left="0"/>
        <w:jc w:val="both"/>
        <w:rPr>
          <w:rFonts w:cs="Times New Roman"/>
          <w:spacing w:val="-20"/>
          <w:szCs w:val="28"/>
        </w:rPr>
      </w:pPr>
    </w:p>
    <w:p w:rsidR="007F0FA3" w:rsidRDefault="007F0FA3" w:rsidP="0022632C">
      <w:pPr>
        <w:spacing w:line="220" w:lineRule="atLeast"/>
        <w:ind w:left="0"/>
        <w:jc w:val="both"/>
        <w:outlineLvl w:val="1"/>
        <w:rPr>
          <w:rFonts w:cs="Times New Roman"/>
          <w:szCs w:val="28"/>
        </w:rPr>
      </w:pPr>
      <w:r>
        <w:rPr>
          <w:rFonts w:cs="Times New Roman"/>
          <w:spacing w:val="-20"/>
          <w:szCs w:val="28"/>
        </w:rPr>
        <w:t xml:space="preserve">     </w:t>
      </w:r>
      <w:r>
        <w:rPr>
          <w:rFonts w:cs="Times New Roman"/>
          <w:szCs w:val="28"/>
        </w:rPr>
        <w:t xml:space="preserve">                                                                                                                                                                                                      </w:t>
      </w:r>
      <w:r w:rsidR="00394762">
        <w:rPr>
          <w:rFonts w:cs="Times New Roman"/>
          <w:szCs w:val="28"/>
        </w:rPr>
        <w:t xml:space="preserve">                            </w:t>
      </w:r>
      <w:r>
        <w:rPr>
          <w:rFonts w:cs="Times New Roman"/>
          <w:szCs w:val="28"/>
        </w:rPr>
        <w:t xml:space="preserve"> </w:t>
      </w:r>
      <w:r w:rsidR="00394762">
        <w:rPr>
          <w:rFonts w:cs="Times New Roman"/>
          <w:szCs w:val="28"/>
        </w:rPr>
        <w:t xml:space="preserve">            </w:t>
      </w:r>
      <w:r w:rsidRPr="008B68E2">
        <w:rPr>
          <w:rFonts w:cs="Times New Roman"/>
          <w:szCs w:val="28"/>
        </w:rPr>
        <w:t>Приложение 1</w:t>
      </w:r>
      <w:r>
        <w:rPr>
          <w:rFonts w:cs="Times New Roman"/>
          <w:szCs w:val="28"/>
        </w:rPr>
        <w:t xml:space="preserve"> </w:t>
      </w:r>
      <w:r w:rsidRPr="008B68E2">
        <w:rPr>
          <w:rFonts w:cs="Times New Roman"/>
          <w:szCs w:val="28"/>
        </w:rPr>
        <w:t>к муниципальной программе</w:t>
      </w:r>
      <w:r>
        <w:rPr>
          <w:rFonts w:cs="Times New Roman"/>
          <w:b/>
          <w:szCs w:val="28"/>
        </w:rPr>
        <w:t xml:space="preserve"> «</w:t>
      </w:r>
      <w:r w:rsidRPr="007F0FA3">
        <w:rPr>
          <w:rFonts w:cs="Times New Roman"/>
          <w:szCs w:val="28"/>
        </w:rPr>
        <w:t>Перечень стратегических показателей (индикаторов), характеризующих ежегодный ход и итоги реализации муниципальной программы «Развитие культуры муниципального района Похвистневский Самарской области» на 2024-2028гг</w:t>
      </w:r>
      <w:r w:rsidRPr="008B68E2">
        <w:rPr>
          <w:rFonts w:cs="Times New Roman"/>
          <w:b/>
          <w:szCs w:val="28"/>
        </w:rPr>
        <w:t>.</w:t>
      </w:r>
      <w:r>
        <w:rPr>
          <w:rFonts w:cs="Times New Roman"/>
          <w:b/>
          <w:szCs w:val="28"/>
        </w:rPr>
        <w:t xml:space="preserve"> </w:t>
      </w:r>
      <w:r w:rsidRPr="007F0FA3">
        <w:rPr>
          <w:rFonts w:cs="Times New Roman"/>
          <w:szCs w:val="28"/>
        </w:rPr>
        <w:t>изложить в новой редакции, согласно приложению 1 к настоящему постановлению.</w:t>
      </w:r>
    </w:p>
    <w:p w:rsidR="00394762" w:rsidRDefault="00394762" w:rsidP="0022632C">
      <w:pPr>
        <w:spacing w:before="1"/>
        <w:ind w:left="426"/>
        <w:jc w:val="both"/>
        <w:rPr>
          <w:rFonts w:cs="Times New Roman"/>
          <w:szCs w:val="28"/>
        </w:rPr>
      </w:pPr>
    </w:p>
    <w:p w:rsidR="0034697D" w:rsidRDefault="00394762" w:rsidP="0022632C">
      <w:pPr>
        <w:spacing w:before="1"/>
        <w:ind w:left="0"/>
        <w:jc w:val="both"/>
        <w:rPr>
          <w:rFonts w:cs="Times New Roman"/>
          <w:b/>
          <w:szCs w:val="28"/>
        </w:rPr>
      </w:pPr>
      <w:r>
        <w:rPr>
          <w:rFonts w:cs="Times New Roman"/>
          <w:szCs w:val="28"/>
        </w:rPr>
        <w:t>П</w:t>
      </w:r>
      <w:r w:rsidR="0034697D">
        <w:rPr>
          <w:rFonts w:cs="Times New Roman"/>
          <w:szCs w:val="28"/>
        </w:rPr>
        <w:t>риложение 3 к муниципальной программе «</w:t>
      </w:r>
      <w:r w:rsidR="0034697D" w:rsidRPr="00E70D6E">
        <w:rPr>
          <w:szCs w:val="28"/>
        </w:rPr>
        <w:t>Объем финансовых ресурсов, необходимых для реализации муниципальной программы</w:t>
      </w:r>
      <w:r w:rsidR="0034697D">
        <w:rPr>
          <w:szCs w:val="28"/>
        </w:rPr>
        <w:t xml:space="preserve"> </w:t>
      </w:r>
      <w:r w:rsidR="0034697D" w:rsidRPr="00E70D6E">
        <w:rPr>
          <w:rFonts w:cs="Times New Roman"/>
          <w:szCs w:val="28"/>
        </w:rPr>
        <w:t>«Развитие культуры муниципального района Похвистневский Самарской области» на 2024-2028гг.</w:t>
      </w:r>
      <w:r w:rsidR="0034697D">
        <w:rPr>
          <w:rFonts w:cs="Times New Roman"/>
          <w:b/>
          <w:szCs w:val="28"/>
        </w:rPr>
        <w:t xml:space="preserve"> </w:t>
      </w:r>
      <w:r w:rsidR="0034697D" w:rsidRPr="0099736E">
        <w:rPr>
          <w:rFonts w:cs="Times New Roman"/>
          <w:szCs w:val="28"/>
        </w:rPr>
        <w:t xml:space="preserve">изложить в новой редакции, согласно приложению </w:t>
      </w:r>
      <w:r>
        <w:rPr>
          <w:rFonts w:cs="Times New Roman"/>
          <w:szCs w:val="28"/>
        </w:rPr>
        <w:t>2</w:t>
      </w:r>
      <w:r w:rsidR="0034697D" w:rsidRPr="0099736E">
        <w:rPr>
          <w:rFonts w:cs="Times New Roman"/>
          <w:szCs w:val="28"/>
        </w:rPr>
        <w:t xml:space="preserve"> к настоящему постановлению.</w:t>
      </w:r>
      <w:r w:rsidR="0034697D">
        <w:rPr>
          <w:rFonts w:cs="Times New Roman"/>
          <w:b/>
          <w:szCs w:val="28"/>
        </w:rPr>
        <w:t xml:space="preserve"> </w:t>
      </w:r>
    </w:p>
    <w:p w:rsidR="00565076" w:rsidRDefault="00565076" w:rsidP="00394762">
      <w:pPr>
        <w:pStyle w:val="a3"/>
        <w:tabs>
          <w:tab w:val="left" w:pos="567"/>
        </w:tabs>
        <w:ind w:left="142" w:hanging="567"/>
        <w:rPr>
          <w:szCs w:val="28"/>
        </w:rPr>
      </w:pPr>
    </w:p>
    <w:p w:rsidR="006961A7" w:rsidRDefault="006961A7" w:rsidP="006961A7">
      <w:pPr>
        <w:spacing w:before="10"/>
        <w:ind w:left="426" w:hanging="360"/>
        <w:jc w:val="both"/>
        <w:rPr>
          <w:rFonts w:cs="Times New Roman"/>
          <w:szCs w:val="28"/>
        </w:rPr>
      </w:pPr>
    </w:p>
    <w:p w:rsidR="006961A7" w:rsidRPr="007C6E30" w:rsidRDefault="006961A7" w:rsidP="006961A7">
      <w:pPr>
        <w:tabs>
          <w:tab w:val="left" w:pos="3330"/>
        </w:tabs>
        <w:ind w:left="426" w:right="-2" w:hanging="567"/>
        <w:jc w:val="both"/>
        <w:rPr>
          <w:szCs w:val="28"/>
        </w:rPr>
      </w:pPr>
      <w:r>
        <w:rPr>
          <w:szCs w:val="28"/>
        </w:rPr>
        <w:t xml:space="preserve">   </w:t>
      </w:r>
      <w:r w:rsidRPr="007C6E30">
        <w:rPr>
          <w:szCs w:val="28"/>
        </w:rPr>
        <w:t>2.</w:t>
      </w:r>
      <w:r>
        <w:rPr>
          <w:szCs w:val="28"/>
        </w:rPr>
        <w:t xml:space="preserve"> </w:t>
      </w:r>
      <w:r w:rsidRPr="007C6E30">
        <w:rPr>
          <w:szCs w:val="28"/>
        </w:rPr>
        <w:t xml:space="preserve"> Настоящее Постановление вступает в силу со дня его подписания.</w:t>
      </w:r>
    </w:p>
    <w:p w:rsidR="00EE6C9C" w:rsidRDefault="006961A7" w:rsidP="00C95947">
      <w:pPr>
        <w:tabs>
          <w:tab w:val="left" w:pos="3330"/>
        </w:tabs>
        <w:ind w:left="426" w:right="-2" w:hanging="567"/>
        <w:jc w:val="both"/>
        <w:rPr>
          <w:rFonts w:cs="Times New Roman"/>
          <w:szCs w:val="28"/>
        </w:rPr>
      </w:pPr>
      <w:r>
        <w:rPr>
          <w:szCs w:val="28"/>
        </w:rPr>
        <w:t xml:space="preserve">   </w:t>
      </w:r>
      <w:r w:rsidRPr="007C6E30">
        <w:rPr>
          <w:szCs w:val="28"/>
        </w:rPr>
        <w:t xml:space="preserve">3. </w:t>
      </w:r>
      <w:r w:rsidR="00394762">
        <w:rPr>
          <w:szCs w:val="28"/>
        </w:rPr>
        <w:t xml:space="preserve"> </w:t>
      </w:r>
      <w:r w:rsidRPr="007C6E30">
        <w:rPr>
          <w:szCs w:val="28"/>
        </w:rPr>
        <w:t xml:space="preserve">Контроль за исполнением настоящего Постановления </w:t>
      </w:r>
      <w:r w:rsidR="00EE6C9C">
        <w:rPr>
          <w:rFonts w:cs="Times New Roman"/>
          <w:szCs w:val="28"/>
        </w:rPr>
        <w:t>возложить на заместителя Главы района по социальным вопросам, руководителя управления культуры Ширшову Н.А.</w:t>
      </w:r>
    </w:p>
    <w:p w:rsidR="006961A7" w:rsidRPr="007C6E30" w:rsidRDefault="006961A7" w:rsidP="00C95947">
      <w:pPr>
        <w:tabs>
          <w:tab w:val="left" w:pos="3330"/>
        </w:tabs>
        <w:ind w:left="426" w:right="-2" w:hanging="567"/>
        <w:jc w:val="both"/>
        <w:rPr>
          <w:szCs w:val="28"/>
        </w:rPr>
      </w:pPr>
      <w:r>
        <w:rPr>
          <w:szCs w:val="28"/>
        </w:rPr>
        <w:t xml:space="preserve">   </w:t>
      </w:r>
      <w:r w:rsidRPr="007C6E30">
        <w:rPr>
          <w:szCs w:val="28"/>
        </w:rPr>
        <w:t>4. Разместить Постановление на сайте Администрации муниципального района Похвистневский в сети Интернет.</w:t>
      </w:r>
    </w:p>
    <w:p w:rsidR="006961A7" w:rsidRDefault="006961A7" w:rsidP="006961A7">
      <w:pPr>
        <w:ind w:left="709" w:right="-2" w:hanging="142"/>
        <w:jc w:val="both"/>
        <w:rPr>
          <w:szCs w:val="28"/>
        </w:rPr>
      </w:pPr>
    </w:p>
    <w:p w:rsidR="006961A7" w:rsidRDefault="006961A7" w:rsidP="006961A7">
      <w:pPr>
        <w:ind w:left="709" w:right="-2" w:hanging="142"/>
        <w:jc w:val="both"/>
        <w:rPr>
          <w:szCs w:val="28"/>
        </w:rPr>
      </w:pPr>
    </w:p>
    <w:p w:rsidR="006961A7" w:rsidRPr="007C6E30" w:rsidRDefault="006961A7" w:rsidP="006961A7">
      <w:pPr>
        <w:ind w:left="709" w:right="-2" w:hanging="142"/>
        <w:jc w:val="both"/>
        <w:rPr>
          <w:szCs w:val="28"/>
        </w:rPr>
      </w:pPr>
    </w:p>
    <w:p w:rsidR="006961A7" w:rsidRPr="007C6E30" w:rsidRDefault="006961A7" w:rsidP="006961A7">
      <w:pPr>
        <w:ind w:left="709" w:right="-2" w:hanging="142"/>
        <w:jc w:val="both"/>
        <w:rPr>
          <w:szCs w:val="28"/>
        </w:rPr>
      </w:pPr>
      <w:r w:rsidRPr="007C6E30">
        <w:rPr>
          <w:szCs w:val="28"/>
        </w:rPr>
        <w:t xml:space="preserve"> </w:t>
      </w:r>
    </w:p>
    <w:p w:rsidR="00F828BA" w:rsidRDefault="00056185" w:rsidP="006961A7">
      <w:pPr>
        <w:ind w:left="709" w:right="-2" w:hanging="142"/>
        <w:jc w:val="both"/>
        <w:rPr>
          <w:szCs w:val="28"/>
        </w:rPr>
      </w:pPr>
      <w:r>
        <w:rPr>
          <w:szCs w:val="28"/>
        </w:rPr>
        <w:t xml:space="preserve"> Глав</w:t>
      </w:r>
      <w:r w:rsidR="00A975C3">
        <w:rPr>
          <w:szCs w:val="28"/>
        </w:rPr>
        <w:t>а</w:t>
      </w:r>
      <w:r>
        <w:rPr>
          <w:szCs w:val="28"/>
        </w:rPr>
        <w:t xml:space="preserve"> района                                               </w:t>
      </w:r>
      <w:r w:rsidR="00565076">
        <w:rPr>
          <w:szCs w:val="28"/>
        </w:rPr>
        <w:t>А</w:t>
      </w:r>
      <w:r w:rsidR="00643B2C" w:rsidRPr="00073DCC">
        <w:rPr>
          <w:szCs w:val="28"/>
        </w:rPr>
        <w:t xml:space="preserve">.В. </w:t>
      </w:r>
      <w:r w:rsidR="00565076">
        <w:rPr>
          <w:szCs w:val="28"/>
        </w:rPr>
        <w:t>Шахвалов</w:t>
      </w:r>
    </w:p>
    <w:p w:rsidR="00F828BA" w:rsidRDefault="00F828BA" w:rsidP="006961A7">
      <w:pPr>
        <w:ind w:left="709" w:right="-2" w:hanging="142"/>
        <w:jc w:val="both"/>
        <w:rPr>
          <w:szCs w:val="28"/>
        </w:rPr>
      </w:pPr>
    </w:p>
    <w:p w:rsidR="00F828BA" w:rsidRDefault="00F828BA" w:rsidP="006961A7">
      <w:pPr>
        <w:ind w:left="709" w:right="-2" w:hanging="142"/>
        <w:jc w:val="both"/>
        <w:rPr>
          <w:szCs w:val="28"/>
        </w:rPr>
      </w:pPr>
    </w:p>
    <w:p w:rsidR="00F828BA" w:rsidRDefault="00F828BA" w:rsidP="006961A7">
      <w:pPr>
        <w:ind w:left="709" w:right="-2" w:hanging="142"/>
        <w:jc w:val="both"/>
        <w:rPr>
          <w:szCs w:val="28"/>
        </w:rPr>
      </w:pPr>
    </w:p>
    <w:p w:rsidR="00F828BA" w:rsidRDefault="00F828BA" w:rsidP="006961A7">
      <w:pPr>
        <w:ind w:left="709" w:right="-2" w:hanging="142"/>
        <w:jc w:val="both"/>
        <w:rPr>
          <w:szCs w:val="28"/>
        </w:rPr>
      </w:pPr>
    </w:p>
    <w:p w:rsidR="00E12C92" w:rsidRDefault="00E12C92" w:rsidP="006961A7">
      <w:pPr>
        <w:ind w:left="709" w:right="-2" w:hanging="142"/>
        <w:jc w:val="both"/>
        <w:rPr>
          <w:rFonts w:cs="Times New Roman"/>
          <w:szCs w:val="28"/>
        </w:rPr>
      </w:pPr>
    </w:p>
    <w:p w:rsidR="00E12C92" w:rsidRDefault="00E12C92" w:rsidP="006961A7">
      <w:pPr>
        <w:ind w:left="709" w:right="-2" w:hanging="142"/>
        <w:jc w:val="both"/>
        <w:rPr>
          <w:rFonts w:cs="Times New Roman"/>
          <w:szCs w:val="28"/>
        </w:rPr>
      </w:pPr>
    </w:p>
    <w:p w:rsidR="00E12C92" w:rsidRDefault="00E12C92" w:rsidP="006961A7">
      <w:pPr>
        <w:ind w:left="709" w:right="-2" w:hanging="142"/>
        <w:jc w:val="both"/>
        <w:rPr>
          <w:rFonts w:cs="Times New Roman"/>
          <w:szCs w:val="28"/>
        </w:rPr>
      </w:pPr>
    </w:p>
    <w:p w:rsidR="00E12C92" w:rsidRDefault="00E12C92" w:rsidP="006961A7">
      <w:pPr>
        <w:ind w:left="709" w:right="-2" w:hanging="142"/>
        <w:jc w:val="both"/>
        <w:rPr>
          <w:rFonts w:cs="Times New Roman"/>
          <w:szCs w:val="28"/>
        </w:rPr>
      </w:pPr>
    </w:p>
    <w:p w:rsidR="00E12C92" w:rsidRDefault="00E12C92" w:rsidP="006961A7">
      <w:pPr>
        <w:ind w:left="709" w:right="-2" w:hanging="142"/>
        <w:jc w:val="both"/>
        <w:rPr>
          <w:rFonts w:cs="Times New Roman"/>
          <w:szCs w:val="28"/>
        </w:rPr>
      </w:pPr>
    </w:p>
    <w:p w:rsidR="00E12C92" w:rsidRDefault="00E12C92" w:rsidP="006961A7">
      <w:pPr>
        <w:ind w:left="709" w:right="-2" w:hanging="142"/>
        <w:jc w:val="both"/>
        <w:rPr>
          <w:rFonts w:cs="Times New Roman"/>
          <w:szCs w:val="28"/>
        </w:rPr>
        <w:sectPr w:rsidR="00E12C92" w:rsidSect="00D23014">
          <w:pgSz w:w="11906" w:h="16838"/>
          <w:pgMar w:top="567" w:right="709" w:bottom="425" w:left="1134" w:header="709" w:footer="709" w:gutter="0"/>
          <w:cols w:space="708"/>
          <w:docGrid w:linePitch="381"/>
        </w:sectPr>
      </w:pPr>
    </w:p>
    <w:p w:rsidR="00965195" w:rsidRDefault="00C60A6A" w:rsidP="00F828BA">
      <w:pPr>
        <w:spacing w:line="220" w:lineRule="atLeast"/>
        <w:ind w:left="0"/>
        <w:jc w:val="right"/>
        <w:outlineLvl w:val="1"/>
        <w:rPr>
          <w:rFonts w:cs="Times New Roman"/>
          <w:sz w:val="24"/>
        </w:rPr>
      </w:pPr>
      <w:r>
        <w:rPr>
          <w:rFonts w:cs="Times New Roman"/>
          <w:szCs w:val="28"/>
        </w:rPr>
        <w:lastRenderedPageBreak/>
        <w:t xml:space="preserve">                                                                                                                                                                                 </w:t>
      </w:r>
      <w:r w:rsidR="00E0687C">
        <w:rPr>
          <w:rFonts w:cs="Times New Roman"/>
          <w:szCs w:val="28"/>
        </w:rPr>
        <w:t xml:space="preserve">                                                                 </w:t>
      </w:r>
      <w:r w:rsidR="00D23014">
        <w:rPr>
          <w:rFonts w:cs="Times New Roman"/>
          <w:szCs w:val="28"/>
        </w:rPr>
        <w:t xml:space="preserve">         </w:t>
      </w:r>
      <w:r w:rsidR="004B40F4">
        <w:rPr>
          <w:rFonts w:cs="Times New Roman"/>
          <w:sz w:val="24"/>
        </w:rPr>
        <w:t xml:space="preserve">                                                                                                                                                                                                                                                                                                                                                                                                                                                 </w:t>
      </w:r>
      <w:r w:rsidR="00CA30CC">
        <w:rPr>
          <w:rFonts w:cs="Times New Roman"/>
          <w:sz w:val="24"/>
        </w:rPr>
        <w:t xml:space="preserve"> </w:t>
      </w:r>
      <w:r w:rsidR="00795D80">
        <w:rPr>
          <w:rFonts w:cs="Times New Roman"/>
          <w:sz w:val="24"/>
        </w:rPr>
        <w:t xml:space="preserve">                  </w:t>
      </w:r>
    </w:p>
    <w:p w:rsidR="003C1198" w:rsidRDefault="004B40F4" w:rsidP="004B40F4">
      <w:pPr>
        <w:ind w:left="0"/>
        <w:rPr>
          <w:rFonts w:cs="Times New Roman"/>
          <w:sz w:val="20"/>
          <w:szCs w:val="20"/>
        </w:rPr>
      </w:pPr>
      <w:r w:rsidRPr="00D2201C">
        <w:rPr>
          <w:rFonts w:cs="Times New Roman"/>
          <w:szCs w:val="28"/>
        </w:rPr>
        <w:t xml:space="preserve">                                                                                  </w:t>
      </w:r>
      <w:r w:rsidR="00E856B9" w:rsidRPr="00D2201C">
        <w:rPr>
          <w:rFonts w:cs="Times New Roman"/>
          <w:szCs w:val="28"/>
        </w:rPr>
        <w:t xml:space="preserve">                                       </w:t>
      </w:r>
      <w:r w:rsidR="00E856B9">
        <w:rPr>
          <w:rFonts w:cs="Times New Roman"/>
          <w:sz w:val="20"/>
          <w:szCs w:val="20"/>
        </w:rPr>
        <w:t xml:space="preserve">                                                                                                                                                                                                        </w:t>
      </w:r>
    </w:p>
    <w:p w:rsidR="00F828BA" w:rsidRPr="00F828BA" w:rsidRDefault="00F828BA" w:rsidP="00F828BA">
      <w:pPr>
        <w:spacing w:after="0"/>
        <w:ind w:left="0"/>
        <w:rPr>
          <w:spacing w:val="-20"/>
          <w:sz w:val="2"/>
          <w:szCs w:val="2"/>
          <w:lang w:eastAsia="en-US"/>
        </w:rPr>
      </w:pPr>
    </w:p>
    <w:p w:rsidR="00F828BA" w:rsidRPr="00F828BA" w:rsidRDefault="00F828BA" w:rsidP="00F828BA">
      <w:pPr>
        <w:spacing w:after="0"/>
        <w:ind w:left="0"/>
        <w:jc w:val="center"/>
        <w:rPr>
          <w:spacing w:val="-20"/>
          <w:sz w:val="2"/>
          <w:szCs w:val="2"/>
          <w:lang w:eastAsia="en-US"/>
        </w:rPr>
      </w:pPr>
    </w:p>
    <w:p w:rsidR="007F0FA3" w:rsidRDefault="007F0FA3" w:rsidP="007F0FA3">
      <w:pPr>
        <w:spacing w:line="220" w:lineRule="atLeast"/>
        <w:ind w:left="0"/>
        <w:outlineLvl w:val="1"/>
        <w:rPr>
          <w:rFonts w:cs="Times New Roman"/>
          <w:szCs w:val="28"/>
        </w:rPr>
      </w:pPr>
    </w:p>
    <w:p w:rsidR="00394762" w:rsidRDefault="007F0FA3" w:rsidP="007F0FA3">
      <w:pPr>
        <w:spacing w:line="220" w:lineRule="atLeast"/>
        <w:ind w:left="0"/>
        <w:outlineLvl w:val="1"/>
        <w:rPr>
          <w:rFonts w:cs="Times New Roman"/>
          <w:szCs w:val="28"/>
        </w:rPr>
      </w:pPr>
      <w:r>
        <w:rPr>
          <w:rFonts w:cs="Times New Roman"/>
          <w:szCs w:val="28"/>
        </w:rPr>
        <w:t xml:space="preserve">                                                                                                                                          </w:t>
      </w:r>
      <w:r w:rsidR="00394762">
        <w:rPr>
          <w:rFonts w:cs="Times New Roman"/>
          <w:szCs w:val="28"/>
        </w:rPr>
        <w:t xml:space="preserve">                                                             </w:t>
      </w:r>
      <w:r>
        <w:rPr>
          <w:rFonts w:cs="Times New Roman"/>
          <w:szCs w:val="28"/>
        </w:rPr>
        <w:t xml:space="preserve"> </w:t>
      </w:r>
      <w:r w:rsidR="00394762">
        <w:rPr>
          <w:rFonts w:cs="Times New Roman"/>
          <w:szCs w:val="28"/>
        </w:rPr>
        <w:t>Приложение</w:t>
      </w:r>
      <w:r w:rsidR="00394762" w:rsidRPr="007C6E30">
        <w:rPr>
          <w:rFonts w:cs="Times New Roman"/>
          <w:szCs w:val="28"/>
        </w:rPr>
        <w:t xml:space="preserve"> </w:t>
      </w:r>
      <w:r w:rsidR="00394762">
        <w:rPr>
          <w:rFonts w:cs="Times New Roman"/>
          <w:szCs w:val="28"/>
        </w:rPr>
        <w:t>1</w:t>
      </w:r>
      <w:r w:rsidR="00394762" w:rsidRPr="007C6E30">
        <w:rPr>
          <w:rFonts w:cs="Times New Roman"/>
          <w:szCs w:val="28"/>
        </w:rPr>
        <w:t xml:space="preserve"> </w:t>
      </w:r>
    </w:p>
    <w:p w:rsidR="00394762" w:rsidRDefault="00394762" w:rsidP="00394762">
      <w:pPr>
        <w:spacing w:line="220" w:lineRule="atLeast"/>
        <w:ind w:left="0"/>
        <w:outlineLvl w:val="1"/>
        <w:rPr>
          <w:rFonts w:cs="Times New Roman"/>
          <w:szCs w:val="28"/>
        </w:rPr>
      </w:pPr>
      <w:r>
        <w:rPr>
          <w:rFonts w:cs="Times New Roman"/>
          <w:szCs w:val="28"/>
        </w:rPr>
        <w:t xml:space="preserve">                                                                                                                                                  </w:t>
      </w:r>
      <w:r w:rsidR="00F61CA3">
        <w:rPr>
          <w:rFonts w:cs="Times New Roman"/>
          <w:szCs w:val="28"/>
        </w:rPr>
        <w:t xml:space="preserve">              </w:t>
      </w:r>
      <w:r>
        <w:rPr>
          <w:rFonts w:cs="Times New Roman"/>
          <w:szCs w:val="28"/>
        </w:rPr>
        <w:t xml:space="preserve">к </w:t>
      </w:r>
      <w:r w:rsidRPr="007C6E30">
        <w:rPr>
          <w:rFonts w:cs="Times New Roman"/>
          <w:szCs w:val="28"/>
        </w:rPr>
        <w:t xml:space="preserve">постановлению </w:t>
      </w:r>
      <w:r w:rsidR="00F61CA3">
        <w:rPr>
          <w:rFonts w:cs="Times New Roman"/>
          <w:szCs w:val="28"/>
        </w:rPr>
        <w:t xml:space="preserve">от </w:t>
      </w:r>
      <w:r w:rsidR="00F61CA3" w:rsidRPr="00F61CA3">
        <w:rPr>
          <w:rFonts w:cs="Times New Roman"/>
          <w:szCs w:val="28"/>
        </w:rPr>
        <w:t xml:space="preserve">20.02.2026 № 135         </w:t>
      </w:r>
    </w:p>
    <w:p w:rsidR="007F0FA3" w:rsidRPr="008B68E2" w:rsidRDefault="007F0FA3" w:rsidP="007F0FA3">
      <w:pPr>
        <w:ind w:left="851"/>
        <w:jc w:val="both"/>
        <w:rPr>
          <w:rFonts w:cs="Times New Roman"/>
          <w:szCs w:val="28"/>
        </w:rPr>
      </w:pPr>
    </w:p>
    <w:p w:rsidR="007F0FA3" w:rsidRPr="006B0075" w:rsidRDefault="007F0FA3" w:rsidP="007F0FA3">
      <w:pPr>
        <w:tabs>
          <w:tab w:val="left" w:pos="851"/>
          <w:tab w:val="left" w:pos="1134"/>
        </w:tabs>
        <w:spacing w:line="220" w:lineRule="atLeast"/>
        <w:ind w:left="0"/>
        <w:jc w:val="center"/>
        <w:rPr>
          <w:rFonts w:cs="Times New Roman"/>
          <w:b/>
          <w:szCs w:val="28"/>
        </w:rPr>
      </w:pPr>
      <w:r>
        <w:rPr>
          <w:rFonts w:cs="Times New Roman"/>
          <w:b/>
          <w:szCs w:val="28"/>
        </w:rPr>
        <w:t xml:space="preserve">  Перечень стратегических показателей (индикаторов), характеризующих ежегодный ход и итоги реализации муниципальной программы </w:t>
      </w:r>
      <w:r w:rsidRPr="008B68E2">
        <w:rPr>
          <w:rFonts w:cs="Times New Roman"/>
          <w:b/>
          <w:szCs w:val="28"/>
        </w:rPr>
        <w:t>«Развитие культуры муниц</w:t>
      </w:r>
      <w:r>
        <w:rPr>
          <w:rFonts w:cs="Times New Roman"/>
          <w:b/>
          <w:szCs w:val="28"/>
        </w:rPr>
        <w:t>ипального района Похвистневский Самарской области» на 2024-2028</w:t>
      </w:r>
      <w:r w:rsidRPr="008B68E2">
        <w:rPr>
          <w:rFonts w:cs="Times New Roman"/>
          <w:b/>
          <w:szCs w:val="28"/>
        </w:rPr>
        <w:t>гг.</w:t>
      </w:r>
    </w:p>
    <w:tbl>
      <w:tblPr>
        <w:tblpPr w:leftFromText="180" w:rightFromText="180" w:vertAnchor="text" w:horzAnchor="page" w:tblpX="810" w:tblpY="102"/>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0"/>
        <w:gridCol w:w="2411"/>
        <w:gridCol w:w="283"/>
        <w:gridCol w:w="851"/>
        <w:gridCol w:w="1134"/>
        <w:gridCol w:w="1276"/>
        <w:gridCol w:w="1275"/>
        <w:gridCol w:w="1134"/>
        <w:gridCol w:w="1134"/>
        <w:gridCol w:w="1276"/>
        <w:gridCol w:w="1276"/>
        <w:gridCol w:w="2693"/>
      </w:tblGrid>
      <w:tr w:rsidR="007F0FA3" w:rsidRPr="008B68E2" w:rsidTr="007F0FA3">
        <w:trPr>
          <w:trHeight w:val="602"/>
        </w:trPr>
        <w:tc>
          <w:tcPr>
            <w:tcW w:w="770" w:type="dxa"/>
            <w:vMerge w:val="restart"/>
          </w:tcPr>
          <w:p w:rsidR="007F0FA3" w:rsidRPr="008B68E2" w:rsidRDefault="007F0FA3" w:rsidP="007F0FA3">
            <w:pPr>
              <w:spacing w:line="220" w:lineRule="atLeast"/>
              <w:ind w:left="162"/>
              <w:jc w:val="center"/>
              <w:rPr>
                <w:rFonts w:cs="Times New Roman"/>
                <w:szCs w:val="28"/>
              </w:rPr>
            </w:pPr>
            <w:r w:rsidRPr="008B68E2">
              <w:rPr>
                <w:rFonts w:cs="Times New Roman"/>
                <w:szCs w:val="28"/>
              </w:rPr>
              <w:t>N п/п</w:t>
            </w:r>
          </w:p>
        </w:tc>
        <w:tc>
          <w:tcPr>
            <w:tcW w:w="2411" w:type="dxa"/>
            <w:vMerge w:val="restart"/>
          </w:tcPr>
          <w:p w:rsidR="007F0FA3" w:rsidRPr="008B68E2" w:rsidRDefault="007F0FA3" w:rsidP="007F0FA3">
            <w:pPr>
              <w:spacing w:line="220" w:lineRule="atLeast"/>
              <w:ind w:left="162"/>
              <w:jc w:val="center"/>
              <w:rPr>
                <w:rFonts w:cs="Times New Roman"/>
                <w:szCs w:val="28"/>
              </w:rPr>
            </w:pPr>
            <w:r w:rsidRPr="008B68E2">
              <w:rPr>
                <w:rFonts w:cs="Times New Roman"/>
                <w:szCs w:val="28"/>
              </w:rPr>
              <w:t>Наименование цели, задачи, показателя (индикатора)</w:t>
            </w:r>
          </w:p>
        </w:tc>
        <w:tc>
          <w:tcPr>
            <w:tcW w:w="1134" w:type="dxa"/>
            <w:gridSpan w:val="2"/>
            <w:vMerge w:val="restart"/>
          </w:tcPr>
          <w:p w:rsidR="007F0FA3" w:rsidRPr="008B68E2" w:rsidRDefault="007F0FA3" w:rsidP="007F0FA3">
            <w:pPr>
              <w:spacing w:line="220" w:lineRule="atLeast"/>
              <w:ind w:left="162"/>
              <w:rPr>
                <w:rFonts w:cs="Times New Roman"/>
                <w:szCs w:val="28"/>
              </w:rPr>
            </w:pPr>
            <w:r>
              <w:rPr>
                <w:rFonts w:cs="Times New Roman"/>
                <w:szCs w:val="28"/>
              </w:rPr>
              <w:t xml:space="preserve">Ед </w:t>
            </w:r>
            <w:r w:rsidRPr="008B68E2">
              <w:rPr>
                <w:rFonts w:cs="Times New Roman"/>
                <w:szCs w:val="28"/>
              </w:rPr>
              <w:t>изм.</w:t>
            </w:r>
          </w:p>
        </w:tc>
        <w:tc>
          <w:tcPr>
            <w:tcW w:w="1134" w:type="dxa"/>
            <w:vMerge w:val="restart"/>
          </w:tcPr>
          <w:p w:rsidR="007F0FA3" w:rsidRPr="008B68E2" w:rsidRDefault="007F0FA3" w:rsidP="007F0FA3">
            <w:pPr>
              <w:spacing w:line="220" w:lineRule="atLeast"/>
              <w:ind w:left="162"/>
              <w:jc w:val="center"/>
              <w:rPr>
                <w:rFonts w:cs="Times New Roman"/>
                <w:szCs w:val="28"/>
              </w:rPr>
            </w:pPr>
            <w:r>
              <w:rPr>
                <w:rFonts w:cs="Times New Roman"/>
                <w:szCs w:val="28"/>
              </w:rPr>
              <w:t>Отчет 2022 года</w:t>
            </w:r>
          </w:p>
        </w:tc>
        <w:tc>
          <w:tcPr>
            <w:tcW w:w="1276" w:type="dxa"/>
            <w:vMerge w:val="restart"/>
          </w:tcPr>
          <w:p w:rsidR="007F0FA3" w:rsidRDefault="007F0FA3" w:rsidP="007F0FA3">
            <w:pPr>
              <w:spacing w:line="220" w:lineRule="atLeast"/>
              <w:ind w:left="0"/>
              <w:jc w:val="center"/>
              <w:rPr>
                <w:rFonts w:cs="Times New Roman"/>
                <w:szCs w:val="28"/>
              </w:rPr>
            </w:pPr>
            <w:r>
              <w:rPr>
                <w:rFonts w:cs="Times New Roman"/>
                <w:szCs w:val="28"/>
              </w:rPr>
              <w:t>Отчет</w:t>
            </w:r>
          </w:p>
          <w:p w:rsidR="007F0FA3" w:rsidRDefault="007F0FA3" w:rsidP="007F0FA3">
            <w:pPr>
              <w:spacing w:line="220" w:lineRule="atLeast"/>
              <w:ind w:left="0"/>
              <w:jc w:val="center"/>
              <w:rPr>
                <w:rFonts w:cs="Times New Roman"/>
                <w:szCs w:val="28"/>
              </w:rPr>
            </w:pPr>
            <w:r>
              <w:rPr>
                <w:rFonts w:cs="Times New Roman"/>
                <w:szCs w:val="28"/>
              </w:rPr>
              <w:t>2023</w:t>
            </w:r>
          </w:p>
          <w:p w:rsidR="007F0FA3" w:rsidRPr="008B68E2" w:rsidRDefault="007F0FA3" w:rsidP="007F0FA3">
            <w:pPr>
              <w:spacing w:line="220" w:lineRule="atLeast"/>
              <w:ind w:left="0"/>
              <w:jc w:val="center"/>
              <w:rPr>
                <w:rFonts w:cs="Times New Roman"/>
                <w:szCs w:val="28"/>
              </w:rPr>
            </w:pPr>
            <w:r>
              <w:rPr>
                <w:rFonts w:cs="Times New Roman"/>
                <w:szCs w:val="28"/>
              </w:rPr>
              <w:t xml:space="preserve"> года</w:t>
            </w:r>
          </w:p>
        </w:tc>
        <w:tc>
          <w:tcPr>
            <w:tcW w:w="8788" w:type="dxa"/>
            <w:gridSpan w:val="6"/>
          </w:tcPr>
          <w:p w:rsidR="007F0FA3" w:rsidRPr="008B68E2" w:rsidRDefault="007F0FA3" w:rsidP="007F0FA3">
            <w:pPr>
              <w:spacing w:line="220" w:lineRule="atLeast"/>
              <w:ind w:left="745"/>
              <w:rPr>
                <w:rFonts w:cs="Times New Roman"/>
                <w:szCs w:val="28"/>
              </w:rPr>
            </w:pPr>
            <w:r w:rsidRPr="008B68E2">
              <w:rPr>
                <w:rFonts w:cs="Times New Roman"/>
                <w:szCs w:val="28"/>
              </w:rPr>
              <w:t>Прогнозируемые значения показателя (индикатора)</w:t>
            </w:r>
          </w:p>
        </w:tc>
      </w:tr>
      <w:tr w:rsidR="007F0FA3" w:rsidRPr="00A90EA3" w:rsidTr="007F0FA3">
        <w:trPr>
          <w:trHeight w:val="458"/>
        </w:trPr>
        <w:tc>
          <w:tcPr>
            <w:tcW w:w="770" w:type="dxa"/>
            <w:vMerge/>
          </w:tcPr>
          <w:p w:rsidR="007F0FA3" w:rsidRPr="008B68E2" w:rsidRDefault="007F0FA3" w:rsidP="007F0FA3">
            <w:pPr>
              <w:ind w:left="162"/>
              <w:rPr>
                <w:rFonts w:cs="Times New Roman"/>
                <w:szCs w:val="28"/>
              </w:rPr>
            </w:pPr>
          </w:p>
        </w:tc>
        <w:tc>
          <w:tcPr>
            <w:tcW w:w="2411" w:type="dxa"/>
            <w:vMerge/>
          </w:tcPr>
          <w:p w:rsidR="007F0FA3" w:rsidRPr="008B68E2" w:rsidRDefault="007F0FA3" w:rsidP="007F0FA3">
            <w:pPr>
              <w:ind w:left="162"/>
              <w:jc w:val="center"/>
              <w:rPr>
                <w:rFonts w:cs="Times New Roman"/>
                <w:szCs w:val="28"/>
              </w:rPr>
            </w:pPr>
          </w:p>
        </w:tc>
        <w:tc>
          <w:tcPr>
            <w:tcW w:w="1134" w:type="dxa"/>
            <w:gridSpan w:val="2"/>
            <w:vMerge/>
          </w:tcPr>
          <w:p w:rsidR="007F0FA3" w:rsidRPr="008B68E2" w:rsidRDefault="007F0FA3" w:rsidP="007F0FA3">
            <w:pPr>
              <w:ind w:left="162"/>
              <w:jc w:val="center"/>
              <w:rPr>
                <w:rFonts w:cs="Times New Roman"/>
                <w:szCs w:val="28"/>
              </w:rPr>
            </w:pPr>
          </w:p>
        </w:tc>
        <w:tc>
          <w:tcPr>
            <w:tcW w:w="1134" w:type="dxa"/>
            <w:vMerge/>
          </w:tcPr>
          <w:p w:rsidR="007F0FA3" w:rsidRDefault="007F0FA3" w:rsidP="007F0FA3">
            <w:pPr>
              <w:spacing w:line="220" w:lineRule="atLeast"/>
              <w:ind w:left="162"/>
              <w:jc w:val="center"/>
              <w:rPr>
                <w:rFonts w:cs="Times New Roman"/>
                <w:szCs w:val="28"/>
              </w:rPr>
            </w:pPr>
          </w:p>
        </w:tc>
        <w:tc>
          <w:tcPr>
            <w:tcW w:w="1276" w:type="dxa"/>
            <w:vMerge/>
          </w:tcPr>
          <w:p w:rsidR="007F0FA3" w:rsidRDefault="007F0FA3" w:rsidP="007F0FA3">
            <w:pPr>
              <w:spacing w:line="220" w:lineRule="atLeast"/>
              <w:ind w:left="162"/>
              <w:jc w:val="center"/>
              <w:rPr>
                <w:rFonts w:cs="Times New Roman"/>
                <w:szCs w:val="28"/>
              </w:rPr>
            </w:pPr>
          </w:p>
        </w:tc>
        <w:tc>
          <w:tcPr>
            <w:tcW w:w="1275" w:type="dxa"/>
          </w:tcPr>
          <w:p w:rsidR="007F0FA3" w:rsidRPr="008B68E2" w:rsidRDefault="007F0FA3" w:rsidP="007F0FA3">
            <w:pPr>
              <w:spacing w:line="220" w:lineRule="atLeast"/>
              <w:ind w:left="162"/>
              <w:jc w:val="center"/>
              <w:rPr>
                <w:rFonts w:cs="Times New Roman"/>
                <w:szCs w:val="28"/>
              </w:rPr>
            </w:pPr>
            <w:r>
              <w:rPr>
                <w:rFonts w:cs="Times New Roman"/>
                <w:szCs w:val="28"/>
              </w:rPr>
              <w:t>2024</w:t>
            </w:r>
          </w:p>
        </w:tc>
        <w:tc>
          <w:tcPr>
            <w:tcW w:w="1134" w:type="dxa"/>
          </w:tcPr>
          <w:p w:rsidR="007F0FA3" w:rsidRPr="008B68E2" w:rsidRDefault="007F0FA3" w:rsidP="007F0FA3">
            <w:pPr>
              <w:spacing w:line="220" w:lineRule="atLeast"/>
              <w:ind w:left="162"/>
              <w:jc w:val="center"/>
              <w:rPr>
                <w:rFonts w:cs="Times New Roman"/>
                <w:szCs w:val="28"/>
              </w:rPr>
            </w:pPr>
            <w:r>
              <w:rPr>
                <w:rFonts w:cs="Times New Roman"/>
                <w:szCs w:val="28"/>
              </w:rPr>
              <w:t>2025</w:t>
            </w:r>
          </w:p>
        </w:tc>
        <w:tc>
          <w:tcPr>
            <w:tcW w:w="1134" w:type="dxa"/>
          </w:tcPr>
          <w:p w:rsidR="007F0FA3" w:rsidRPr="008B68E2" w:rsidRDefault="007F0FA3" w:rsidP="007F0FA3">
            <w:pPr>
              <w:spacing w:line="220" w:lineRule="atLeast"/>
              <w:ind w:left="162"/>
              <w:jc w:val="center"/>
              <w:rPr>
                <w:rFonts w:cs="Times New Roman"/>
                <w:szCs w:val="28"/>
              </w:rPr>
            </w:pPr>
            <w:r w:rsidRPr="008B68E2">
              <w:rPr>
                <w:rFonts w:cs="Times New Roman"/>
                <w:szCs w:val="28"/>
              </w:rPr>
              <w:t>202</w:t>
            </w:r>
            <w:r>
              <w:rPr>
                <w:rFonts w:cs="Times New Roman"/>
                <w:szCs w:val="28"/>
              </w:rPr>
              <w:t>6</w:t>
            </w:r>
          </w:p>
        </w:tc>
        <w:tc>
          <w:tcPr>
            <w:tcW w:w="1276" w:type="dxa"/>
          </w:tcPr>
          <w:p w:rsidR="007F0FA3" w:rsidRPr="008B68E2" w:rsidRDefault="007F0FA3" w:rsidP="007F0FA3">
            <w:pPr>
              <w:spacing w:line="220" w:lineRule="atLeast"/>
              <w:ind w:left="162"/>
              <w:jc w:val="center"/>
              <w:rPr>
                <w:rFonts w:cs="Times New Roman"/>
                <w:szCs w:val="28"/>
              </w:rPr>
            </w:pPr>
            <w:r w:rsidRPr="008B68E2">
              <w:rPr>
                <w:rFonts w:cs="Times New Roman"/>
                <w:szCs w:val="28"/>
              </w:rPr>
              <w:t>202</w:t>
            </w:r>
            <w:r>
              <w:rPr>
                <w:rFonts w:cs="Times New Roman"/>
                <w:szCs w:val="28"/>
              </w:rPr>
              <w:t>7</w:t>
            </w:r>
          </w:p>
        </w:tc>
        <w:tc>
          <w:tcPr>
            <w:tcW w:w="1276" w:type="dxa"/>
          </w:tcPr>
          <w:p w:rsidR="007F0FA3" w:rsidRPr="008B68E2" w:rsidRDefault="007F0FA3" w:rsidP="007F0FA3">
            <w:pPr>
              <w:spacing w:line="220" w:lineRule="atLeast"/>
              <w:ind w:left="0"/>
              <w:rPr>
                <w:rFonts w:cs="Times New Roman"/>
                <w:szCs w:val="28"/>
              </w:rPr>
            </w:pPr>
            <w:r w:rsidRPr="008B68E2">
              <w:rPr>
                <w:rFonts w:cs="Times New Roman"/>
                <w:szCs w:val="28"/>
              </w:rPr>
              <w:t>202</w:t>
            </w:r>
            <w:r>
              <w:rPr>
                <w:rFonts w:cs="Times New Roman"/>
                <w:szCs w:val="28"/>
              </w:rPr>
              <w:t>8</w:t>
            </w:r>
          </w:p>
        </w:tc>
        <w:tc>
          <w:tcPr>
            <w:tcW w:w="2693" w:type="dxa"/>
          </w:tcPr>
          <w:p w:rsidR="007F0FA3" w:rsidRPr="008B68E2" w:rsidRDefault="007F0FA3" w:rsidP="007F0FA3">
            <w:pPr>
              <w:spacing w:line="220" w:lineRule="atLeast"/>
              <w:ind w:left="0"/>
              <w:jc w:val="center"/>
              <w:rPr>
                <w:rFonts w:cs="Times New Roman"/>
                <w:szCs w:val="28"/>
              </w:rPr>
            </w:pPr>
            <w:r>
              <w:rPr>
                <w:rFonts w:cs="Times New Roman"/>
                <w:szCs w:val="28"/>
              </w:rPr>
              <w:t>Итого:</w:t>
            </w:r>
          </w:p>
        </w:tc>
      </w:tr>
      <w:tr w:rsidR="007F0FA3" w:rsidRPr="008B68E2" w:rsidTr="007F0FA3">
        <w:trPr>
          <w:trHeight w:val="2470"/>
        </w:trPr>
        <w:tc>
          <w:tcPr>
            <w:tcW w:w="15513" w:type="dxa"/>
            <w:gridSpan w:val="12"/>
          </w:tcPr>
          <w:p w:rsidR="007F0FA3" w:rsidRPr="008B68E2" w:rsidRDefault="007F0FA3" w:rsidP="007F0FA3">
            <w:pPr>
              <w:spacing w:line="220" w:lineRule="atLeast"/>
              <w:ind w:left="162"/>
              <w:jc w:val="center"/>
              <w:rPr>
                <w:rFonts w:cs="Times New Roman"/>
                <w:b/>
                <w:szCs w:val="28"/>
              </w:rPr>
            </w:pPr>
            <w:r w:rsidRPr="008B68E2">
              <w:rPr>
                <w:rFonts w:cs="Times New Roman"/>
                <w:b/>
                <w:szCs w:val="28"/>
              </w:rPr>
              <w:t>Цель 1</w:t>
            </w:r>
          </w:p>
          <w:p w:rsidR="007F0FA3" w:rsidRPr="008B68E2" w:rsidRDefault="007F0FA3" w:rsidP="007F0FA3">
            <w:pPr>
              <w:spacing w:line="220" w:lineRule="atLeast"/>
              <w:ind w:left="0"/>
              <w:jc w:val="center"/>
              <w:rPr>
                <w:rFonts w:cs="Times New Roman"/>
                <w:szCs w:val="28"/>
              </w:rPr>
            </w:pPr>
            <w:r w:rsidRPr="00DB0BF3">
              <w:rPr>
                <w:rFonts w:cs="Times New Roman"/>
                <w:b/>
                <w:szCs w:val="28"/>
              </w:rPr>
              <w:t>Создание современного внутреннего библиотечного</w:t>
            </w:r>
            <w:r>
              <w:rPr>
                <w:rFonts w:cs="Times New Roman"/>
                <w:b/>
                <w:szCs w:val="28"/>
              </w:rPr>
              <w:t xml:space="preserve"> пространства, соответствующего </w:t>
            </w:r>
            <w:r w:rsidRPr="00DB0BF3">
              <w:rPr>
                <w:rFonts w:cs="Times New Roman"/>
                <w:b/>
                <w:szCs w:val="28"/>
              </w:rPr>
              <w:t>современным требованиям</w:t>
            </w:r>
            <w:r>
              <w:rPr>
                <w:rFonts w:cs="Times New Roman"/>
                <w:b/>
                <w:szCs w:val="28"/>
              </w:rPr>
              <w:t xml:space="preserve">  для обеспечения максимально </w:t>
            </w:r>
            <w:r w:rsidRPr="00DB0BF3">
              <w:rPr>
                <w:rFonts w:cs="Times New Roman"/>
                <w:b/>
                <w:szCs w:val="28"/>
              </w:rPr>
              <w:t xml:space="preserve">комфортных условий для населения и вывод культуры на уровень, позволяющий </w:t>
            </w:r>
            <w:r>
              <w:rPr>
                <w:rFonts w:cs="Times New Roman"/>
                <w:b/>
                <w:szCs w:val="28"/>
              </w:rPr>
              <w:t xml:space="preserve"> </w:t>
            </w:r>
            <w:r w:rsidRPr="00DB0BF3">
              <w:rPr>
                <w:rFonts w:cs="Times New Roman"/>
                <w:b/>
                <w:szCs w:val="28"/>
              </w:rPr>
              <w:t>ей стать активным участником социально-экономических процессов в районе</w:t>
            </w:r>
            <w:r w:rsidRPr="008B68E2">
              <w:rPr>
                <w:rFonts w:cs="Times New Roman"/>
                <w:b/>
                <w:szCs w:val="28"/>
              </w:rPr>
              <w:t>»</w:t>
            </w:r>
          </w:p>
          <w:p w:rsidR="007F0FA3" w:rsidRPr="008B68E2" w:rsidRDefault="007F0FA3" w:rsidP="007F0FA3">
            <w:pPr>
              <w:spacing w:after="0"/>
              <w:ind w:left="57"/>
              <w:contextualSpacing/>
              <w:rPr>
                <w:rFonts w:cs="Times New Roman"/>
                <w:szCs w:val="28"/>
              </w:rPr>
            </w:pPr>
            <w:r w:rsidRPr="006B0075">
              <w:rPr>
                <w:b/>
                <w:szCs w:val="28"/>
              </w:rPr>
              <w:t xml:space="preserve">Задача 1: </w:t>
            </w:r>
            <w:r w:rsidRPr="006B0075">
              <w:rPr>
                <w:szCs w:val="28"/>
              </w:rPr>
              <w:t xml:space="preserve">Улучшить информационное и библиотечное обслуживание населения; </w:t>
            </w:r>
            <w:r w:rsidRPr="006B0075">
              <w:rPr>
                <w:spacing w:val="2"/>
                <w:szCs w:val="28"/>
              </w:rPr>
              <w:t xml:space="preserve">повысить эффективность использования бюджетных средств, направляемых на сохранение и развитие сферы культуры, а так же на повышение профессионального уровня работников муниципальных учреждений культуры; </w:t>
            </w:r>
            <w:r w:rsidRPr="006B0075">
              <w:rPr>
                <w:spacing w:val="2"/>
                <w:szCs w:val="28"/>
                <w:shd w:val="clear" w:color="auto" w:fill="FFFFFF"/>
              </w:rPr>
              <w:t>развить и укрепить материально-техническую базу муниципальных  учреждений  сферы культуры</w:t>
            </w:r>
            <w:r w:rsidRPr="008B68E2">
              <w:rPr>
                <w:spacing w:val="2"/>
                <w:szCs w:val="28"/>
                <w:shd w:val="clear" w:color="auto" w:fill="FFFFFF"/>
              </w:rPr>
              <w:t>.</w:t>
            </w:r>
          </w:p>
        </w:tc>
      </w:tr>
      <w:tr w:rsidR="007F0FA3" w:rsidRPr="008B68E2" w:rsidTr="007F0FA3">
        <w:trPr>
          <w:trHeight w:val="664"/>
        </w:trPr>
        <w:tc>
          <w:tcPr>
            <w:tcW w:w="770" w:type="dxa"/>
          </w:tcPr>
          <w:p w:rsidR="007F0FA3" w:rsidRPr="008B68E2" w:rsidRDefault="007F0FA3" w:rsidP="007F0FA3">
            <w:pPr>
              <w:spacing w:line="220" w:lineRule="atLeast"/>
              <w:ind w:left="162"/>
              <w:jc w:val="center"/>
              <w:rPr>
                <w:rFonts w:cs="Times New Roman"/>
                <w:szCs w:val="28"/>
              </w:rPr>
            </w:pPr>
            <w:r w:rsidRPr="008B68E2">
              <w:rPr>
                <w:rFonts w:cs="Times New Roman"/>
                <w:szCs w:val="28"/>
              </w:rPr>
              <w:t>1.</w:t>
            </w:r>
          </w:p>
        </w:tc>
        <w:tc>
          <w:tcPr>
            <w:tcW w:w="2411" w:type="dxa"/>
          </w:tcPr>
          <w:p w:rsidR="007F0FA3" w:rsidRPr="008B68E2" w:rsidRDefault="007F0FA3" w:rsidP="007F0FA3">
            <w:pPr>
              <w:spacing w:line="220" w:lineRule="atLeast"/>
              <w:ind w:left="162"/>
              <w:rPr>
                <w:rFonts w:cs="Times New Roman"/>
                <w:szCs w:val="28"/>
              </w:rPr>
            </w:pPr>
            <w:r w:rsidRPr="008B68E2">
              <w:rPr>
                <w:rFonts w:cs="Times New Roman"/>
                <w:szCs w:val="28"/>
              </w:rPr>
              <w:t>Количество участников культурно-массовых мероприятий</w:t>
            </w:r>
          </w:p>
        </w:tc>
        <w:tc>
          <w:tcPr>
            <w:tcW w:w="1134" w:type="dxa"/>
            <w:gridSpan w:val="2"/>
          </w:tcPr>
          <w:p w:rsidR="007F0FA3" w:rsidRPr="008B68E2" w:rsidRDefault="007F0FA3" w:rsidP="007F0FA3">
            <w:pPr>
              <w:spacing w:line="220" w:lineRule="atLeast"/>
              <w:ind w:left="162"/>
              <w:rPr>
                <w:rFonts w:cs="Times New Roman"/>
                <w:szCs w:val="28"/>
              </w:rPr>
            </w:pPr>
            <w:r w:rsidRPr="008B68E2">
              <w:rPr>
                <w:rFonts w:cs="Times New Roman"/>
                <w:szCs w:val="28"/>
              </w:rPr>
              <w:t>Чел.</w:t>
            </w:r>
          </w:p>
        </w:tc>
        <w:tc>
          <w:tcPr>
            <w:tcW w:w="1134" w:type="dxa"/>
          </w:tcPr>
          <w:p w:rsidR="007F0FA3" w:rsidRPr="002B1C9C" w:rsidRDefault="007F0FA3" w:rsidP="007F0FA3">
            <w:pPr>
              <w:ind w:left="0"/>
              <w:jc w:val="both"/>
            </w:pPr>
            <w:r>
              <w:t>578733</w:t>
            </w:r>
          </w:p>
        </w:tc>
        <w:tc>
          <w:tcPr>
            <w:tcW w:w="1276" w:type="dxa"/>
          </w:tcPr>
          <w:p w:rsidR="007F0FA3" w:rsidRPr="002B1C9C" w:rsidRDefault="007F0FA3" w:rsidP="007F0FA3">
            <w:pPr>
              <w:ind w:left="0"/>
              <w:jc w:val="both"/>
            </w:pPr>
            <w:r>
              <w:t>293702</w:t>
            </w:r>
          </w:p>
        </w:tc>
        <w:tc>
          <w:tcPr>
            <w:tcW w:w="1275" w:type="dxa"/>
          </w:tcPr>
          <w:p w:rsidR="007F0FA3" w:rsidRPr="002B1C9C" w:rsidRDefault="007F0FA3" w:rsidP="007F0FA3">
            <w:pPr>
              <w:ind w:left="0"/>
              <w:jc w:val="both"/>
            </w:pPr>
            <w:r w:rsidRPr="002B1C9C">
              <w:t>5</w:t>
            </w:r>
            <w:r>
              <w:t>87747</w:t>
            </w:r>
          </w:p>
        </w:tc>
        <w:tc>
          <w:tcPr>
            <w:tcW w:w="1134" w:type="dxa"/>
          </w:tcPr>
          <w:p w:rsidR="007F0FA3" w:rsidRDefault="007B487B" w:rsidP="007F0FA3">
            <w:pPr>
              <w:ind w:left="0"/>
              <w:jc w:val="both"/>
            </w:pPr>
            <w:r>
              <w:t>548349</w:t>
            </w:r>
          </w:p>
        </w:tc>
        <w:tc>
          <w:tcPr>
            <w:tcW w:w="1134" w:type="dxa"/>
          </w:tcPr>
          <w:p w:rsidR="007F0FA3" w:rsidRPr="008B68E2" w:rsidRDefault="007B487B" w:rsidP="007F0FA3">
            <w:pPr>
              <w:spacing w:line="220" w:lineRule="atLeast"/>
              <w:ind w:left="162"/>
              <w:rPr>
                <w:rFonts w:cs="Times New Roman"/>
                <w:szCs w:val="28"/>
              </w:rPr>
            </w:pPr>
            <w:r>
              <w:rPr>
                <w:rFonts w:cs="Times New Roman"/>
                <w:szCs w:val="28"/>
              </w:rPr>
              <w:t>674800</w:t>
            </w:r>
          </w:p>
        </w:tc>
        <w:tc>
          <w:tcPr>
            <w:tcW w:w="1276" w:type="dxa"/>
          </w:tcPr>
          <w:p w:rsidR="007F0FA3" w:rsidRPr="008B68E2" w:rsidRDefault="007B487B" w:rsidP="007F0FA3">
            <w:pPr>
              <w:spacing w:line="220" w:lineRule="atLeast"/>
              <w:ind w:left="162"/>
              <w:rPr>
                <w:rFonts w:cs="Times New Roman"/>
                <w:szCs w:val="28"/>
              </w:rPr>
            </w:pPr>
            <w:r>
              <w:rPr>
                <w:rFonts w:cs="Times New Roman"/>
                <w:szCs w:val="28"/>
              </w:rPr>
              <w:t>708540</w:t>
            </w:r>
          </w:p>
        </w:tc>
        <w:tc>
          <w:tcPr>
            <w:tcW w:w="1276" w:type="dxa"/>
          </w:tcPr>
          <w:p w:rsidR="007F0FA3" w:rsidRPr="008B68E2" w:rsidRDefault="007B487B" w:rsidP="007F0FA3">
            <w:pPr>
              <w:spacing w:line="220" w:lineRule="atLeast"/>
              <w:ind w:left="162"/>
              <w:rPr>
                <w:rFonts w:cs="Times New Roman"/>
                <w:szCs w:val="28"/>
              </w:rPr>
            </w:pPr>
            <w:r>
              <w:rPr>
                <w:rFonts w:cs="Times New Roman"/>
                <w:szCs w:val="28"/>
              </w:rPr>
              <w:t>743967</w:t>
            </w:r>
          </w:p>
        </w:tc>
        <w:tc>
          <w:tcPr>
            <w:tcW w:w="2693" w:type="dxa"/>
          </w:tcPr>
          <w:p w:rsidR="007F0FA3" w:rsidRPr="008B68E2" w:rsidRDefault="007F0FA3" w:rsidP="00706186">
            <w:pPr>
              <w:spacing w:line="220" w:lineRule="atLeast"/>
              <w:ind w:left="0"/>
              <w:jc w:val="center"/>
              <w:rPr>
                <w:rFonts w:cs="Times New Roman"/>
                <w:szCs w:val="28"/>
              </w:rPr>
            </w:pPr>
            <w:r>
              <w:rPr>
                <w:rFonts w:cs="Times New Roman"/>
                <w:szCs w:val="28"/>
              </w:rPr>
              <w:t>4</w:t>
            </w:r>
            <w:r w:rsidR="00706186">
              <w:rPr>
                <w:rFonts w:cs="Times New Roman"/>
                <w:szCs w:val="28"/>
              </w:rPr>
              <w:t>135838</w:t>
            </w:r>
          </w:p>
        </w:tc>
      </w:tr>
      <w:tr w:rsidR="007F0FA3" w:rsidRPr="008B68E2" w:rsidTr="007F0FA3">
        <w:trPr>
          <w:trHeight w:val="648"/>
        </w:trPr>
        <w:tc>
          <w:tcPr>
            <w:tcW w:w="770" w:type="dxa"/>
          </w:tcPr>
          <w:p w:rsidR="007F0FA3" w:rsidRPr="008B68E2" w:rsidRDefault="007F0FA3" w:rsidP="007F0FA3">
            <w:pPr>
              <w:spacing w:line="220" w:lineRule="atLeast"/>
              <w:ind w:left="162"/>
              <w:jc w:val="center"/>
              <w:rPr>
                <w:rFonts w:cs="Times New Roman"/>
                <w:szCs w:val="28"/>
              </w:rPr>
            </w:pPr>
            <w:r w:rsidRPr="008B68E2">
              <w:rPr>
                <w:rFonts w:cs="Times New Roman"/>
                <w:szCs w:val="28"/>
              </w:rPr>
              <w:t>2.</w:t>
            </w:r>
          </w:p>
        </w:tc>
        <w:tc>
          <w:tcPr>
            <w:tcW w:w="2411" w:type="dxa"/>
          </w:tcPr>
          <w:p w:rsidR="007F0FA3" w:rsidRPr="008B68E2" w:rsidRDefault="007F0FA3" w:rsidP="007F0FA3">
            <w:pPr>
              <w:spacing w:line="220" w:lineRule="atLeast"/>
              <w:ind w:left="162"/>
              <w:rPr>
                <w:rFonts w:cs="Times New Roman"/>
                <w:szCs w:val="28"/>
              </w:rPr>
            </w:pPr>
            <w:r w:rsidRPr="008B68E2">
              <w:rPr>
                <w:rFonts w:cs="Times New Roman"/>
                <w:szCs w:val="28"/>
              </w:rPr>
              <w:t>Количество посещений пользователей библиотек</w:t>
            </w:r>
          </w:p>
        </w:tc>
        <w:tc>
          <w:tcPr>
            <w:tcW w:w="1134" w:type="dxa"/>
            <w:gridSpan w:val="2"/>
          </w:tcPr>
          <w:p w:rsidR="007F0FA3" w:rsidRPr="008B68E2" w:rsidRDefault="007F0FA3" w:rsidP="007F0FA3">
            <w:pPr>
              <w:spacing w:line="220" w:lineRule="atLeast"/>
              <w:ind w:left="162"/>
              <w:rPr>
                <w:rFonts w:cs="Times New Roman"/>
                <w:szCs w:val="28"/>
              </w:rPr>
            </w:pPr>
            <w:r w:rsidRPr="008B68E2">
              <w:rPr>
                <w:rFonts w:cs="Times New Roman"/>
                <w:szCs w:val="28"/>
              </w:rPr>
              <w:t>Чел.</w:t>
            </w:r>
          </w:p>
        </w:tc>
        <w:tc>
          <w:tcPr>
            <w:tcW w:w="1134" w:type="dxa"/>
          </w:tcPr>
          <w:p w:rsidR="007F0FA3" w:rsidRPr="0099006D" w:rsidRDefault="007F0FA3" w:rsidP="007F0FA3">
            <w:pPr>
              <w:ind w:left="0"/>
            </w:pPr>
            <w:r>
              <w:t>208531</w:t>
            </w:r>
          </w:p>
        </w:tc>
        <w:tc>
          <w:tcPr>
            <w:tcW w:w="1276" w:type="dxa"/>
          </w:tcPr>
          <w:p w:rsidR="007F0FA3" w:rsidRDefault="007F0FA3" w:rsidP="007F0FA3">
            <w:pPr>
              <w:ind w:left="0"/>
              <w:jc w:val="both"/>
            </w:pPr>
            <w:r>
              <w:t>128148</w:t>
            </w:r>
          </w:p>
        </w:tc>
        <w:tc>
          <w:tcPr>
            <w:tcW w:w="1275" w:type="dxa"/>
          </w:tcPr>
          <w:p w:rsidR="007F0FA3" w:rsidRPr="00EF455C" w:rsidRDefault="007F0FA3" w:rsidP="007F0FA3">
            <w:pPr>
              <w:ind w:left="0"/>
              <w:jc w:val="both"/>
            </w:pPr>
            <w:r>
              <w:t>216955</w:t>
            </w:r>
          </w:p>
        </w:tc>
        <w:tc>
          <w:tcPr>
            <w:tcW w:w="1134" w:type="dxa"/>
          </w:tcPr>
          <w:p w:rsidR="007F0FA3" w:rsidRPr="00EF455C" w:rsidRDefault="007B487B" w:rsidP="007B487B">
            <w:pPr>
              <w:ind w:left="0"/>
              <w:jc w:val="both"/>
            </w:pPr>
            <w:r>
              <w:t>270036</w:t>
            </w:r>
          </w:p>
        </w:tc>
        <w:tc>
          <w:tcPr>
            <w:tcW w:w="1134" w:type="dxa"/>
          </w:tcPr>
          <w:p w:rsidR="007F0FA3" w:rsidRPr="008B68E2" w:rsidRDefault="007B487B" w:rsidP="007B487B">
            <w:pPr>
              <w:spacing w:line="220" w:lineRule="atLeast"/>
              <w:ind w:left="162"/>
              <w:rPr>
                <w:rFonts w:cs="Times New Roman"/>
                <w:szCs w:val="28"/>
              </w:rPr>
            </w:pPr>
            <w:r>
              <w:rPr>
                <w:rFonts w:cs="Times New Roman"/>
                <w:szCs w:val="28"/>
              </w:rPr>
              <w:t>284830</w:t>
            </w:r>
          </w:p>
        </w:tc>
        <w:tc>
          <w:tcPr>
            <w:tcW w:w="1276" w:type="dxa"/>
          </w:tcPr>
          <w:p w:rsidR="007F0FA3" w:rsidRPr="008B68E2" w:rsidRDefault="007F0FA3" w:rsidP="007B487B">
            <w:pPr>
              <w:spacing w:line="220" w:lineRule="atLeast"/>
              <w:ind w:left="162"/>
              <w:rPr>
                <w:rFonts w:cs="Times New Roman"/>
                <w:szCs w:val="28"/>
              </w:rPr>
            </w:pPr>
            <w:r>
              <w:rPr>
                <w:rFonts w:cs="Times New Roman"/>
                <w:szCs w:val="28"/>
              </w:rPr>
              <w:t>29</w:t>
            </w:r>
            <w:r w:rsidR="007B487B">
              <w:rPr>
                <w:rFonts w:cs="Times New Roman"/>
                <w:szCs w:val="28"/>
              </w:rPr>
              <w:t>9071</w:t>
            </w:r>
          </w:p>
        </w:tc>
        <w:tc>
          <w:tcPr>
            <w:tcW w:w="1276" w:type="dxa"/>
          </w:tcPr>
          <w:p w:rsidR="007F0FA3" w:rsidRPr="008B68E2" w:rsidRDefault="007B487B" w:rsidP="007F0FA3">
            <w:pPr>
              <w:spacing w:line="220" w:lineRule="atLeast"/>
              <w:ind w:left="162"/>
              <w:rPr>
                <w:rFonts w:cs="Times New Roman"/>
                <w:szCs w:val="28"/>
              </w:rPr>
            </w:pPr>
            <w:r>
              <w:rPr>
                <w:rFonts w:cs="Times New Roman"/>
                <w:szCs w:val="28"/>
              </w:rPr>
              <w:t>314025</w:t>
            </w:r>
          </w:p>
        </w:tc>
        <w:tc>
          <w:tcPr>
            <w:tcW w:w="2693" w:type="dxa"/>
          </w:tcPr>
          <w:p w:rsidR="007F0FA3" w:rsidRPr="008B68E2" w:rsidRDefault="007F0FA3" w:rsidP="00706186">
            <w:pPr>
              <w:spacing w:line="220" w:lineRule="atLeast"/>
              <w:ind w:left="0"/>
              <w:jc w:val="center"/>
              <w:rPr>
                <w:rFonts w:cs="Times New Roman"/>
                <w:szCs w:val="28"/>
              </w:rPr>
            </w:pPr>
            <w:r>
              <w:rPr>
                <w:rFonts w:cs="Times New Roman"/>
                <w:szCs w:val="28"/>
              </w:rPr>
              <w:t>1</w:t>
            </w:r>
            <w:r w:rsidR="00706186">
              <w:rPr>
                <w:rFonts w:cs="Times New Roman"/>
                <w:szCs w:val="28"/>
              </w:rPr>
              <w:t>7</w:t>
            </w:r>
            <w:r>
              <w:rPr>
                <w:rFonts w:cs="Times New Roman"/>
                <w:szCs w:val="28"/>
              </w:rPr>
              <w:t>2159</w:t>
            </w:r>
            <w:r w:rsidR="00706186">
              <w:rPr>
                <w:rFonts w:cs="Times New Roman"/>
                <w:szCs w:val="28"/>
              </w:rPr>
              <w:t>6</w:t>
            </w:r>
          </w:p>
        </w:tc>
      </w:tr>
      <w:tr w:rsidR="007F0FA3" w:rsidRPr="008B68E2" w:rsidTr="007F0FA3">
        <w:trPr>
          <w:trHeight w:val="643"/>
        </w:trPr>
        <w:tc>
          <w:tcPr>
            <w:tcW w:w="770" w:type="dxa"/>
          </w:tcPr>
          <w:p w:rsidR="007F0FA3" w:rsidRPr="008B68E2" w:rsidRDefault="007F0FA3" w:rsidP="007F0FA3">
            <w:pPr>
              <w:spacing w:line="220" w:lineRule="atLeast"/>
              <w:ind w:left="162"/>
              <w:jc w:val="center"/>
              <w:rPr>
                <w:rFonts w:cs="Times New Roman"/>
                <w:szCs w:val="28"/>
              </w:rPr>
            </w:pPr>
            <w:r w:rsidRPr="008B68E2">
              <w:rPr>
                <w:rFonts w:cs="Times New Roman"/>
                <w:szCs w:val="28"/>
              </w:rPr>
              <w:lastRenderedPageBreak/>
              <w:t>3.</w:t>
            </w:r>
          </w:p>
        </w:tc>
        <w:tc>
          <w:tcPr>
            <w:tcW w:w="2411" w:type="dxa"/>
          </w:tcPr>
          <w:p w:rsidR="007F0FA3" w:rsidRPr="008B68E2" w:rsidRDefault="007F0FA3" w:rsidP="007F0FA3">
            <w:pPr>
              <w:spacing w:line="220" w:lineRule="atLeast"/>
              <w:ind w:left="162"/>
              <w:rPr>
                <w:rFonts w:cs="Times New Roman"/>
                <w:szCs w:val="28"/>
              </w:rPr>
            </w:pPr>
            <w:r w:rsidRPr="008B68E2">
              <w:rPr>
                <w:rFonts w:cs="Times New Roman"/>
                <w:szCs w:val="28"/>
              </w:rPr>
              <w:t>Количество новых поступлений в библиотечный фонд, экземпляров</w:t>
            </w:r>
          </w:p>
        </w:tc>
        <w:tc>
          <w:tcPr>
            <w:tcW w:w="1134" w:type="dxa"/>
            <w:gridSpan w:val="2"/>
          </w:tcPr>
          <w:p w:rsidR="007F0FA3" w:rsidRPr="008B68E2" w:rsidRDefault="007F0FA3" w:rsidP="007F0FA3">
            <w:pPr>
              <w:spacing w:line="220" w:lineRule="atLeast"/>
              <w:ind w:left="162"/>
              <w:rPr>
                <w:rFonts w:cs="Times New Roman"/>
                <w:szCs w:val="28"/>
              </w:rPr>
            </w:pPr>
            <w:r w:rsidRPr="008B68E2">
              <w:rPr>
                <w:rFonts w:cs="Times New Roman"/>
                <w:szCs w:val="28"/>
              </w:rPr>
              <w:t>Ед.</w:t>
            </w:r>
          </w:p>
        </w:tc>
        <w:tc>
          <w:tcPr>
            <w:tcW w:w="1134" w:type="dxa"/>
          </w:tcPr>
          <w:p w:rsidR="007F0FA3" w:rsidRPr="00EF455C" w:rsidRDefault="007F0FA3" w:rsidP="007F0FA3">
            <w:pPr>
              <w:jc w:val="both"/>
            </w:pPr>
            <w:r>
              <w:t>3623</w:t>
            </w:r>
          </w:p>
        </w:tc>
        <w:tc>
          <w:tcPr>
            <w:tcW w:w="1276" w:type="dxa"/>
          </w:tcPr>
          <w:p w:rsidR="007F0FA3" w:rsidRPr="00EF455C" w:rsidRDefault="007F0FA3" w:rsidP="007F0FA3">
            <w:pPr>
              <w:jc w:val="both"/>
            </w:pPr>
            <w:r>
              <w:t>621</w:t>
            </w:r>
          </w:p>
        </w:tc>
        <w:tc>
          <w:tcPr>
            <w:tcW w:w="1275" w:type="dxa"/>
          </w:tcPr>
          <w:p w:rsidR="007F0FA3" w:rsidRPr="00EF455C" w:rsidRDefault="007F0FA3" w:rsidP="007F0FA3">
            <w:pPr>
              <w:jc w:val="both"/>
            </w:pPr>
            <w:r w:rsidRPr="00EF455C">
              <w:t>3</w:t>
            </w:r>
            <w:r>
              <w:t>9</w:t>
            </w:r>
            <w:r w:rsidRPr="00EF455C">
              <w:t>00</w:t>
            </w:r>
          </w:p>
        </w:tc>
        <w:tc>
          <w:tcPr>
            <w:tcW w:w="1134" w:type="dxa"/>
          </w:tcPr>
          <w:p w:rsidR="007F0FA3" w:rsidRDefault="007F0FA3" w:rsidP="007B487B">
            <w:pPr>
              <w:jc w:val="both"/>
            </w:pPr>
            <w:r>
              <w:t>3</w:t>
            </w:r>
            <w:r w:rsidR="007B487B">
              <w:t>50</w:t>
            </w:r>
            <w:r w:rsidRPr="00EF455C">
              <w:t>0</w:t>
            </w:r>
          </w:p>
        </w:tc>
        <w:tc>
          <w:tcPr>
            <w:tcW w:w="1134" w:type="dxa"/>
          </w:tcPr>
          <w:p w:rsidR="007F0FA3" w:rsidRPr="008B68E2" w:rsidRDefault="007B487B" w:rsidP="007F0FA3">
            <w:pPr>
              <w:spacing w:line="220" w:lineRule="atLeast"/>
              <w:ind w:left="162"/>
              <w:rPr>
                <w:rFonts w:cs="Times New Roman"/>
                <w:szCs w:val="28"/>
              </w:rPr>
            </w:pPr>
            <w:r>
              <w:rPr>
                <w:rFonts w:cs="Times New Roman"/>
                <w:szCs w:val="28"/>
              </w:rPr>
              <w:t>2000</w:t>
            </w:r>
          </w:p>
        </w:tc>
        <w:tc>
          <w:tcPr>
            <w:tcW w:w="1276" w:type="dxa"/>
          </w:tcPr>
          <w:p w:rsidR="007F0FA3" w:rsidRPr="008B68E2" w:rsidRDefault="007B487B" w:rsidP="007F0FA3">
            <w:pPr>
              <w:spacing w:line="220" w:lineRule="atLeast"/>
              <w:ind w:left="162"/>
              <w:rPr>
                <w:rFonts w:cs="Times New Roman"/>
                <w:szCs w:val="28"/>
              </w:rPr>
            </w:pPr>
            <w:r>
              <w:rPr>
                <w:rFonts w:cs="Times New Roman"/>
                <w:szCs w:val="28"/>
              </w:rPr>
              <w:t>2000</w:t>
            </w:r>
          </w:p>
        </w:tc>
        <w:tc>
          <w:tcPr>
            <w:tcW w:w="1276" w:type="dxa"/>
          </w:tcPr>
          <w:p w:rsidR="007F0FA3" w:rsidRPr="008B68E2" w:rsidRDefault="007B487B" w:rsidP="007F0FA3">
            <w:pPr>
              <w:spacing w:line="220" w:lineRule="atLeast"/>
              <w:ind w:left="162"/>
              <w:rPr>
                <w:rFonts w:cs="Times New Roman"/>
                <w:szCs w:val="28"/>
              </w:rPr>
            </w:pPr>
            <w:r>
              <w:rPr>
                <w:rFonts w:cs="Times New Roman"/>
                <w:szCs w:val="28"/>
              </w:rPr>
              <w:t>2000</w:t>
            </w:r>
          </w:p>
        </w:tc>
        <w:tc>
          <w:tcPr>
            <w:tcW w:w="2693" w:type="dxa"/>
          </w:tcPr>
          <w:p w:rsidR="007F0FA3" w:rsidRPr="008B68E2" w:rsidRDefault="007F0FA3" w:rsidP="00706186">
            <w:pPr>
              <w:spacing w:line="220" w:lineRule="atLeast"/>
              <w:ind w:left="0"/>
              <w:jc w:val="center"/>
              <w:rPr>
                <w:rFonts w:cs="Times New Roman"/>
                <w:szCs w:val="28"/>
              </w:rPr>
            </w:pPr>
            <w:r>
              <w:rPr>
                <w:rFonts w:cs="Times New Roman"/>
                <w:szCs w:val="28"/>
              </w:rPr>
              <w:t>17</w:t>
            </w:r>
            <w:r w:rsidR="00706186">
              <w:rPr>
                <w:rFonts w:cs="Times New Roman"/>
                <w:szCs w:val="28"/>
              </w:rPr>
              <w:t>644</w:t>
            </w:r>
          </w:p>
        </w:tc>
      </w:tr>
      <w:tr w:rsidR="007F0FA3" w:rsidRPr="008B68E2" w:rsidTr="007F0FA3">
        <w:trPr>
          <w:trHeight w:val="2148"/>
        </w:trPr>
        <w:tc>
          <w:tcPr>
            <w:tcW w:w="15513" w:type="dxa"/>
            <w:gridSpan w:val="12"/>
          </w:tcPr>
          <w:p w:rsidR="007F0FA3" w:rsidRPr="008B68E2" w:rsidRDefault="007F0FA3" w:rsidP="007F0FA3">
            <w:pPr>
              <w:spacing w:line="220" w:lineRule="atLeast"/>
              <w:ind w:left="162"/>
              <w:jc w:val="center"/>
              <w:rPr>
                <w:rFonts w:cs="Times New Roman"/>
                <w:b/>
                <w:szCs w:val="28"/>
              </w:rPr>
            </w:pPr>
            <w:r w:rsidRPr="008B68E2">
              <w:rPr>
                <w:rFonts w:cs="Times New Roman"/>
                <w:b/>
                <w:szCs w:val="28"/>
              </w:rPr>
              <w:t>Цель 2</w:t>
            </w:r>
          </w:p>
          <w:p w:rsidR="007F0FA3" w:rsidRPr="008B68E2" w:rsidRDefault="007F0FA3" w:rsidP="007F0FA3">
            <w:pPr>
              <w:spacing w:line="220" w:lineRule="atLeast"/>
              <w:ind w:left="162"/>
              <w:jc w:val="center"/>
              <w:rPr>
                <w:rFonts w:cs="Times New Roman"/>
                <w:szCs w:val="28"/>
              </w:rPr>
            </w:pPr>
            <w:r>
              <w:rPr>
                <w:rFonts w:cs="Times New Roman"/>
                <w:b/>
                <w:szCs w:val="28"/>
              </w:rPr>
              <w:t xml:space="preserve">Сохранение  и развитие  </w:t>
            </w:r>
            <w:r w:rsidRPr="00DB0BF3">
              <w:rPr>
                <w:rFonts w:cs="Times New Roman"/>
                <w:b/>
                <w:szCs w:val="28"/>
              </w:rPr>
              <w:t>историко-культурного наследия района и накопленного потенциала в сфере культуры и приобщение к духовно – нравственным и культурным ценностям в новых экономических условиях</w:t>
            </w:r>
          </w:p>
          <w:p w:rsidR="007F0FA3" w:rsidRPr="008B68E2" w:rsidRDefault="007F0FA3" w:rsidP="007F0FA3">
            <w:pPr>
              <w:spacing w:after="0"/>
              <w:ind w:left="57"/>
              <w:jc w:val="both"/>
              <w:rPr>
                <w:szCs w:val="28"/>
              </w:rPr>
            </w:pPr>
            <w:r w:rsidRPr="008B68E2">
              <w:rPr>
                <w:rFonts w:cs="Times New Roman"/>
                <w:b/>
                <w:szCs w:val="28"/>
              </w:rPr>
              <w:t xml:space="preserve">Задача 2: </w:t>
            </w:r>
            <w:r w:rsidRPr="008B68E2">
              <w:rPr>
                <w:spacing w:val="2"/>
                <w:szCs w:val="28"/>
                <w:shd w:val="clear" w:color="auto" w:fill="FFFFFF"/>
              </w:rPr>
              <w:t>Усилить роль культуры как фактора, способствующего повышению качества жизни;</w:t>
            </w:r>
          </w:p>
          <w:p w:rsidR="007F0FA3" w:rsidRPr="008B68E2" w:rsidRDefault="007F0FA3" w:rsidP="007F0FA3">
            <w:pPr>
              <w:spacing w:after="0"/>
              <w:ind w:left="0"/>
              <w:jc w:val="both"/>
              <w:rPr>
                <w:rFonts w:cs="Times New Roman"/>
                <w:szCs w:val="28"/>
              </w:rPr>
            </w:pPr>
            <w:r w:rsidRPr="008B68E2">
              <w:rPr>
                <w:szCs w:val="28"/>
              </w:rPr>
              <w:t xml:space="preserve">повысить качество услуг в сфере культуры; </w:t>
            </w:r>
            <w:r w:rsidRPr="008B68E2">
              <w:rPr>
                <w:spacing w:val="2"/>
                <w:szCs w:val="28"/>
                <w:shd w:val="clear" w:color="auto" w:fill="FFFFFF"/>
              </w:rPr>
              <w:t>приобщить различные возрастны</w:t>
            </w:r>
            <w:r>
              <w:rPr>
                <w:spacing w:val="2"/>
                <w:szCs w:val="28"/>
                <w:shd w:val="clear" w:color="auto" w:fill="FFFFFF"/>
              </w:rPr>
              <w:t xml:space="preserve">е и социальные слои населения к </w:t>
            </w:r>
            <w:r w:rsidRPr="008B68E2">
              <w:rPr>
                <w:spacing w:val="2"/>
                <w:szCs w:val="28"/>
                <w:shd w:val="clear" w:color="auto" w:fill="FFFFFF"/>
              </w:rPr>
              <w:t>духовным и культурным ценностям, привлечь к активному участию в культурной жизни</w:t>
            </w:r>
          </w:p>
        </w:tc>
      </w:tr>
      <w:tr w:rsidR="007F0FA3" w:rsidRPr="008B68E2" w:rsidTr="007F0FA3">
        <w:trPr>
          <w:trHeight w:val="186"/>
        </w:trPr>
        <w:tc>
          <w:tcPr>
            <w:tcW w:w="770" w:type="dxa"/>
          </w:tcPr>
          <w:p w:rsidR="007F0FA3" w:rsidRPr="008B68E2" w:rsidRDefault="007F0FA3" w:rsidP="007F0FA3">
            <w:pPr>
              <w:spacing w:line="220" w:lineRule="atLeast"/>
              <w:ind w:left="162"/>
              <w:jc w:val="center"/>
              <w:rPr>
                <w:rFonts w:cs="Times New Roman"/>
                <w:szCs w:val="28"/>
              </w:rPr>
            </w:pPr>
            <w:r w:rsidRPr="008B68E2">
              <w:rPr>
                <w:rFonts w:cs="Times New Roman"/>
                <w:szCs w:val="28"/>
              </w:rPr>
              <w:t>1.</w:t>
            </w:r>
          </w:p>
        </w:tc>
        <w:tc>
          <w:tcPr>
            <w:tcW w:w="2411" w:type="dxa"/>
          </w:tcPr>
          <w:p w:rsidR="007F0FA3" w:rsidRPr="008B68E2" w:rsidRDefault="007F0FA3" w:rsidP="007F0FA3">
            <w:pPr>
              <w:spacing w:line="220" w:lineRule="atLeast"/>
              <w:ind w:left="162"/>
              <w:rPr>
                <w:rFonts w:cs="Times New Roman"/>
                <w:szCs w:val="28"/>
              </w:rPr>
            </w:pPr>
            <w:r w:rsidRPr="008B68E2">
              <w:rPr>
                <w:rFonts w:cs="Times New Roman"/>
                <w:szCs w:val="28"/>
              </w:rPr>
              <w:t>Количество проведенных мероприятий</w:t>
            </w:r>
          </w:p>
        </w:tc>
        <w:tc>
          <w:tcPr>
            <w:tcW w:w="1134" w:type="dxa"/>
            <w:gridSpan w:val="2"/>
          </w:tcPr>
          <w:p w:rsidR="007F0FA3" w:rsidRPr="008B68E2" w:rsidRDefault="007F0FA3" w:rsidP="007F0FA3">
            <w:pPr>
              <w:spacing w:line="220" w:lineRule="atLeast"/>
              <w:ind w:left="162"/>
              <w:jc w:val="center"/>
              <w:rPr>
                <w:rFonts w:cs="Times New Roman"/>
                <w:szCs w:val="28"/>
              </w:rPr>
            </w:pPr>
            <w:r w:rsidRPr="008B68E2">
              <w:rPr>
                <w:rFonts w:cs="Times New Roman"/>
                <w:szCs w:val="28"/>
              </w:rPr>
              <w:t>Ед.</w:t>
            </w:r>
          </w:p>
        </w:tc>
        <w:tc>
          <w:tcPr>
            <w:tcW w:w="1134" w:type="dxa"/>
          </w:tcPr>
          <w:p w:rsidR="007F0FA3" w:rsidRDefault="007F0FA3" w:rsidP="007F0FA3">
            <w:r>
              <w:t>4708</w:t>
            </w:r>
          </w:p>
        </w:tc>
        <w:tc>
          <w:tcPr>
            <w:tcW w:w="1276" w:type="dxa"/>
          </w:tcPr>
          <w:p w:rsidR="007F0FA3" w:rsidRDefault="007F0FA3" w:rsidP="007F0FA3">
            <w:r>
              <w:t>2504</w:t>
            </w:r>
          </w:p>
        </w:tc>
        <w:tc>
          <w:tcPr>
            <w:tcW w:w="1275" w:type="dxa"/>
          </w:tcPr>
          <w:p w:rsidR="007F0FA3" w:rsidRPr="00BB207F" w:rsidRDefault="007F0FA3" w:rsidP="007F0FA3">
            <w:r>
              <w:t>5240</w:t>
            </w:r>
          </w:p>
        </w:tc>
        <w:tc>
          <w:tcPr>
            <w:tcW w:w="1134" w:type="dxa"/>
          </w:tcPr>
          <w:p w:rsidR="007F0FA3" w:rsidRPr="00BB207F" w:rsidRDefault="007B487B" w:rsidP="007F0FA3">
            <w:r>
              <w:t>4746</w:t>
            </w:r>
          </w:p>
        </w:tc>
        <w:tc>
          <w:tcPr>
            <w:tcW w:w="1134" w:type="dxa"/>
          </w:tcPr>
          <w:p w:rsidR="007F0FA3" w:rsidRPr="00F62A80" w:rsidRDefault="007B487B" w:rsidP="007F0FA3">
            <w:pPr>
              <w:spacing w:line="220" w:lineRule="atLeast"/>
              <w:ind w:left="162"/>
              <w:jc w:val="center"/>
              <w:rPr>
                <w:rFonts w:cs="Times New Roman"/>
                <w:szCs w:val="28"/>
              </w:rPr>
            </w:pPr>
            <w:r>
              <w:rPr>
                <w:rFonts w:cs="Times New Roman"/>
                <w:szCs w:val="28"/>
              </w:rPr>
              <w:t>4961</w:t>
            </w:r>
          </w:p>
        </w:tc>
        <w:tc>
          <w:tcPr>
            <w:tcW w:w="1276" w:type="dxa"/>
          </w:tcPr>
          <w:p w:rsidR="007F0FA3" w:rsidRPr="00F62A80" w:rsidRDefault="007B487B" w:rsidP="007F0FA3">
            <w:pPr>
              <w:spacing w:line="220" w:lineRule="atLeast"/>
              <w:ind w:left="162"/>
              <w:jc w:val="center"/>
              <w:rPr>
                <w:rFonts w:cs="Times New Roman"/>
                <w:szCs w:val="28"/>
              </w:rPr>
            </w:pPr>
            <w:r>
              <w:rPr>
                <w:rFonts w:cs="Times New Roman"/>
                <w:szCs w:val="28"/>
              </w:rPr>
              <w:t>5177</w:t>
            </w:r>
          </w:p>
        </w:tc>
        <w:tc>
          <w:tcPr>
            <w:tcW w:w="1276" w:type="dxa"/>
          </w:tcPr>
          <w:p w:rsidR="007F0FA3" w:rsidRPr="00F62A80" w:rsidRDefault="007B487B" w:rsidP="007F0FA3">
            <w:pPr>
              <w:spacing w:line="220" w:lineRule="atLeast"/>
              <w:ind w:left="0"/>
              <w:jc w:val="both"/>
              <w:rPr>
                <w:rFonts w:cs="Times New Roman"/>
                <w:szCs w:val="28"/>
              </w:rPr>
            </w:pPr>
            <w:r>
              <w:rPr>
                <w:rFonts w:cs="Times New Roman"/>
                <w:szCs w:val="28"/>
              </w:rPr>
              <w:t>5393</w:t>
            </w:r>
          </w:p>
        </w:tc>
        <w:tc>
          <w:tcPr>
            <w:tcW w:w="2693" w:type="dxa"/>
          </w:tcPr>
          <w:p w:rsidR="007F0FA3" w:rsidRPr="00F62A80" w:rsidRDefault="00706186" w:rsidP="007F0FA3">
            <w:pPr>
              <w:spacing w:line="220" w:lineRule="atLeast"/>
              <w:ind w:left="0"/>
              <w:jc w:val="center"/>
              <w:rPr>
                <w:rFonts w:cs="Times New Roman"/>
                <w:szCs w:val="28"/>
              </w:rPr>
            </w:pPr>
            <w:r>
              <w:rPr>
                <w:rFonts w:cs="Times New Roman"/>
                <w:szCs w:val="28"/>
              </w:rPr>
              <w:t>32729</w:t>
            </w:r>
          </w:p>
        </w:tc>
      </w:tr>
      <w:tr w:rsidR="007F0FA3" w:rsidRPr="008B68E2" w:rsidTr="007F0FA3">
        <w:trPr>
          <w:trHeight w:val="293"/>
        </w:trPr>
        <w:tc>
          <w:tcPr>
            <w:tcW w:w="770" w:type="dxa"/>
          </w:tcPr>
          <w:p w:rsidR="007F0FA3" w:rsidRPr="008B68E2" w:rsidRDefault="007F0FA3" w:rsidP="007F0FA3">
            <w:pPr>
              <w:spacing w:line="220" w:lineRule="atLeast"/>
              <w:ind w:left="162"/>
              <w:jc w:val="center"/>
              <w:rPr>
                <w:rFonts w:cs="Times New Roman"/>
                <w:szCs w:val="28"/>
              </w:rPr>
            </w:pPr>
            <w:r w:rsidRPr="008B68E2">
              <w:rPr>
                <w:rFonts w:cs="Times New Roman"/>
                <w:szCs w:val="28"/>
              </w:rPr>
              <w:t>2.</w:t>
            </w:r>
          </w:p>
        </w:tc>
        <w:tc>
          <w:tcPr>
            <w:tcW w:w="2411" w:type="dxa"/>
          </w:tcPr>
          <w:p w:rsidR="007F0FA3" w:rsidRPr="008B68E2" w:rsidRDefault="007F0FA3" w:rsidP="007F0FA3">
            <w:pPr>
              <w:spacing w:line="220" w:lineRule="atLeast"/>
              <w:ind w:left="162"/>
              <w:rPr>
                <w:rFonts w:cs="Times New Roman"/>
                <w:szCs w:val="28"/>
              </w:rPr>
            </w:pPr>
            <w:r w:rsidRPr="008B68E2">
              <w:rPr>
                <w:rFonts w:cs="Times New Roman"/>
                <w:szCs w:val="28"/>
              </w:rPr>
              <w:t>Количество клубных формирований</w:t>
            </w:r>
          </w:p>
        </w:tc>
        <w:tc>
          <w:tcPr>
            <w:tcW w:w="1134" w:type="dxa"/>
            <w:gridSpan w:val="2"/>
          </w:tcPr>
          <w:p w:rsidR="007F0FA3" w:rsidRPr="008B68E2" w:rsidRDefault="007F0FA3" w:rsidP="007F0FA3">
            <w:pPr>
              <w:spacing w:line="220" w:lineRule="atLeast"/>
              <w:ind w:left="162"/>
              <w:jc w:val="center"/>
              <w:rPr>
                <w:rFonts w:cs="Times New Roman"/>
                <w:szCs w:val="28"/>
              </w:rPr>
            </w:pPr>
            <w:r w:rsidRPr="008B68E2">
              <w:rPr>
                <w:rFonts w:cs="Times New Roman"/>
                <w:szCs w:val="28"/>
              </w:rPr>
              <w:t>Ед.</w:t>
            </w:r>
          </w:p>
        </w:tc>
        <w:tc>
          <w:tcPr>
            <w:tcW w:w="1134" w:type="dxa"/>
          </w:tcPr>
          <w:p w:rsidR="007F0FA3" w:rsidRPr="00BB207F" w:rsidRDefault="007F0FA3" w:rsidP="007F0FA3">
            <w:r>
              <w:t>308</w:t>
            </w:r>
          </w:p>
        </w:tc>
        <w:tc>
          <w:tcPr>
            <w:tcW w:w="1276" w:type="dxa"/>
          </w:tcPr>
          <w:p w:rsidR="007F0FA3" w:rsidRPr="00BB207F" w:rsidRDefault="007F0FA3" w:rsidP="007F0FA3">
            <w:r>
              <w:t>308</w:t>
            </w:r>
          </w:p>
        </w:tc>
        <w:tc>
          <w:tcPr>
            <w:tcW w:w="1275" w:type="dxa"/>
          </w:tcPr>
          <w:p w:rsidR="007F0FA3" w:rsidRPr="00BB207F" w:rsidRDefault="007F0FA3" w:rsidP="007F0FA3">
            <w:r w:rsidRPr="00BB207F">
              <w:t>308</w:t>
            </w:r>
          </w:p>
        </w:tc>
        <w:tc>
          <w:tcPr>
            <w:tcW w:w="1134" w:type="dxa"/>
          </w:tcPr>
          <w:p w:rsidR="007F0FA3" w:rsidRPr="00BB207F" w:rsidRDefault="007F0FA3" w:rsidP="007F0FA3">
            <w:r w:rsidRPr="00BB207F">
              <w:t>308</w:t>
            </w:r>
          </w:p>
        </w:tc>
        <w:tc>
          <w:tcPr>
            <w:tcW w:w="1134" w:type="dxa"/>
          </w:tcPr>
          <w:p w:rsidR="007F0FA3" w:rsidRPr="008B68E2" w:rsidRDefault="007F0FA3" w:rsidP="007B487B">
            <w:pPr>
              <w:spacing w:line="220" w:lineRule="atLeast"/>
              <w:ind w:left="162"/>
              <w:jc w:val="center"/>
              <w:rPr>
                <w:rFonts w:cs="Times New Roman"/>
                <w:szCs w:val="28"/>
              </w:rPr>
            </w:pPr>
            <w:r>
              <w:rPr>
                <w:rFonts w:cs="Times New Roman"/>
                <w:szCs w:val="28"/>
              </w:rPr>
              <w:t>30</w:t>
            </w:r>
            <w:r w:rsidR="007B487B">
              <w:rPr>
                <w:rFonts w:cs="Times New Roman"/>
                <w:szCs w:val="28"/>
              </w:rPr>
              <w:t>3</w:t>
            </w:r>
          </w:p>
        </w:tc>
        <w:tc>
          <w:tcPr>
            <w:tcW w:w="1276" w:type="dxa"/>
          </w:tcPr>
          <w:p w:rsidR="007F0FA3" w:rsidRPr="008B68E2" w:rsidRDefault="007F0FA3" w:rsidP="007B487B">
            <w:pPr>
              <w:spacing w:line="220" w:lineRule="atLeast"/>
              <w:ind w:left="162"/>
              <w:jc w:val="center"/>
              <w:rPr>
                <w:rFonts w:cs="Times New Roman"/>
                <w:szCs w:val="28"/>
              </w:rPr>
            </w:pPr>
            <w:r>
              <w:rPr>
                <w:rFonts w:cs="Times New Roman"/>
                <w:szCs w:val="28"/>
              </w:rPr>
              <w:t>30</w:t>
            </w:r>
            <w:r w:rsidR="007B487B">
              <w:rPr>
                <w:rFonts w:cs="Times New Roman"/>
                <w:szCs w:val="28"/>
              </w:rPr>
              <w:t>3</w:t>
            </w:r>
          </w:p>
        </w:tc>
        <w:tc>
          <w:tcPr>
            <w:tcW w:w="1276" w:type="dxa"/>
          </w:tcPr>
          <w:p w:rsidR="007F0FA3" w:rsidRPr="008B68E2" w:rsidRDefault="007F0FA3" w:rsidP="007B487B">
            <w:pPr>
              <w:spacing w:line="220" w:lineRule="atLeast"/>
              <w:ind w:left="162"/>
              <w:jc w:val="both"/>
              <w:rPr>
                <w:rFonts w:cs="Times New Roman"/>
                <w:szCs w:val="28"/>
              </w:rPr>
            </w:pPr>
            <w:r>
              <w:rPr>
                <w:rFonts w:cs="Times New Roman"/>
                <w:szCs w:val="28"/>
              </w:rPr>
              <w:t>30</w:t>
            </w:r>
            <w:r w:rsidR="007B487B">
              <w:rPr>
                <w:rFonts w:cs="Times New Roman"/>
                <w:szCs w:val="28"/>
              </w:rPr>
              <w:t>3</w:t>
            </w:r>
          </w:p>
        </w:tc>
        <w:tc>
          <w:tcPr>
            <w:tcW w:w="2693" w:type="dxa"/>
          </w:tcPr>
          <w:p w:rsidR="007F0FA3" w:rsidRPr="008B68E2" w:rsidRDefault="00706186" w:rsidP="007F0FA3">
            <w:pPr>
              <w:spacing w:line="220" w:lineRule="atLeast"/>
              <w:ind w:left="0"/>
              <w:jc w:val="center"/>
              <w:rPr>
                <w:rFonts w:cs="Times New Roman"/>
                <w:szCs w:val="28"/>
              </w:rPr>
            </w:pPr>
            <w:r w:rsidRPr="0022632C">
              <w:rPr>
                <w:rFonts w:cs="Times New Roman"/>
                <w:szCs w:val="28"/>
              </w:rPr>
              <w:t>303</w:t>
            </w:r>
          </w:p>
        </w:tc>
      </w:tr>
      <w:tr w:rsidR="007F0FA3" w:rsidRPr="008B68E2" w:rsidTr="007F0FA3">
        <w:trPr>
          <w:trHeight w:val="357"/>
        </w:trPr>
        <w:tc>
          <w:tcPr>
            <w:tcW w:w="770" w:type="dxa"/>
          </w:tcPr>
          <w:p w:rsidR="007F0FA3" w:rsidRPr="008B68E2" w:rsidRDefault="007F0FA3" w:rsidP="007F0FA3">
            <w:pPr>
              <w:spacing w:line="220" w:lineRule="atLeast"/>
              <w:ind w:left="162"/>
              <w:jc w:val="center"/>
              <w:rPr>
                <w:rFonts w:cs="Times New Roman"/>
                <w:szCs w:val="28"/>
              </w:rPr>
            </w:pPr>
            <w:r w:rsidRPr="008B68E2">
              <w:rPr>
                <w:rFonts w:cs="Times New Roman"/>
                <w:szCs w:val="28"/>
              </w:rPr>
              <w:t>3.</w:t>
            </w:r>
          </w:p>
        </w:tc>
        <w:tc>
          <w:tcPr>
            <w:tcW w:w="2411" w:type="dxa"/>
          </w:tcPr>
          <w:p w:rsidR="007F0FA3" w:rsidRPr="008B68E2" w:rsidRDefault="007F0FA3" w:rsidP="007F0FA3">
            <w:pPr>
              <w:spacing w:line="220" w:lineRule="atLeast"/>
              <w:ind w:left="162"/>
              <w:rPr>
                <w:rFonts w:cs="Times New Roman"/>
                <w:szCs w:val="28"/>
              </w:rPr>
            </w:pPr>
            <w:r w:rsidRPr="008B68E2">
              <w:rPr>
                <w:rFonts w:cs="Times New Roman"/>
                <w:szCs w:val="28"/>
              </w:rPr>
              <w:t>Число участников клубных формирований</w:t>
            </w:r>
          </w:p>
        </w:tc>
        <w:tc>
          <w:tcPr>
            <w:tcW w:w="1134" w:type="dxa"/>
            <w:gridSpan w:val="2"/>
          </w:tcPr>
          <w:p w:rsidR="007F0FA3" w:rsidRPr="008B68E2" w:rsidRDefault="007F0FA3" w:rsidP="007F0FA3">
            <w:pPr>
              <w:spacing w:line="220" w:lineRule="atLeast"/>
              <w:ind w:left="162"/>
              <w:jc w:val="center"/>
              <w:rPr>
                <w:rFonts w:cs="Times New Roman"/>
                <w:szCs w:val="28"/>
              </w:rPr>
            </w:pPr>
            <w:r w:rsidRPr="008B68E2">
              <w:rPr>
                <w:rFonts w:cs="Times New Roman"/>
                <w:szCs w:val="28"/>
              </w:rPr>
              <w:t>Чел.</w:t>
            </w:r>
          </w:p>
        </w:tc>
        <w:tc>
          <w:tcPr>
            <w:tcW w:w="1134" w:type="dxa"/>
          </w:tcPr>
          <w:p w:rsidR="007F0FA3" w:rsidRPr="00BB207F" w:rsidRDefault="007F0FA3" w:rsidP="007F0FA3">
            <w:r>
              <w:t>3354</w:t>
            </w:r>
          </w:p>
        </w:tc>
        <w:tc>
          <w:tcPr>
            <w:tcW w:w="1276" w:type="dxa"/>
          </w:tcPr>
          <w:p w:rsidR="007F0FA3" w:rsidRPr="00BB207F" w:rsidRDefault="007F0FA3" w:rsidP="007F0FA3">
            <w:r>
              <w:t>3322</w:t>
            </w:r>
          </w:p>
        </w:tc>
        <w:tc>
          <w:tcPr>
            <w:tcW w:w="1275" w:type="dxa"/>
          </w:tcPr>
          <w:p w:rsidR="007F0FA3" w:rsidRPr="00BB207F" w:rsidRDefault="007F0FA3" w:rsidP="007F0FA3">
            <w:r w:rsidRPr="00BB207F">
              <w:t>3386</w:t>
            </w:r>
          </w:p>
        </w:tc>
        <w:tc>
          <w:tcPr>
            <w:tcW w:w="1134" w:type="dxa"/>
          </w:tcPr>
          <w:p w:rsidR="007F0FA3" w:rsidRPr="00BB207F" w:rsidRDefault="007B487B" w:rsidP="007F0FA3">
            <w:r>
              <w:t>3420</w:t>
            </w:r>
          </w:p>
        </w:tc>
        <w:tc>
          <w:tcPr>
            <w:tcW w:w="1134" w:type="dxa"/>
          </w:tcPr>
          <w:p w:rsidR="007F0FA3" w:rsidRPr="008B68E2" w:rsidRDefault="007F0FA3" w:rsidP="007B487B">
            <w:pPr>
              <w:spacing w:line="220" w:lineRule="atLeast"/>
              <w:ind w:left="162"/>
              <w:jc w:val="center"/>
              <w:rPr>
                <w:rFonts w:cs="Times New Roman"/>
                <w:szCs w:val="28"/>
              </w:rPr>
            </w:pPr>
            <w:r>
              <w:rPr>
                <w:rFonts w:cs="Times New Roman"/>
                <w:szCs w:val="28"/>
              </w:rPr>
              <w:t>3</w:t>
            </w:r>
            <w:r w:rsidR="007B487B">
              <w:rPr>
                <w:rFonts w:cs="Times New Roman"/>
                <w:szCs w:val="28"/>
              </w:rPr>
              <w:t>325</w:t>
            </w:r>
          </w:p>
        </w:tc>
        <w:tc>
          <w:tcPr>
            <w:tcW w:w="1276" w:type="dxa"/>
          </w:tcPr>
          <w:p w:rsidR="007F0FA3" w:rsidRPr="008B68E2" w:rsidRDefault="007B487B" w:rsidP="007F0FA3">
            <w:pPr>
              <w:spacing w:line="220" w:lineRule="atLeast"/>
              <w:ind w:left="162"/>
              <w:jc w:val="center"/>
              <w:rPr>
                <w:rFonts w:cs="Times New Roman"/>
                <w:szCs w:val="28"/>
              </w:rPr>
            </w:pPr>
            <w:r>
              <w:rPr>
                <w:rFonts w:cs="Times New Roman"/>
                <w:szCs w:val="28"/>
              </w:rPr>
              <w:t>3325</w:t>
            </w:r>
          </w:p>
        </w:tc>
        <w:tc>
          <w:tcPr>
            <w:tcW w:w="1276" w:type="dxa"/>
          </w:tcPr>
          <w:p w:rsidR="007F0FA3" w:rsidRPr="008B68E2" w:rsidRDefault="007B487B" w:rsidP="007F0FA3">
            <w:pPr>
              <w:spacing w:line="220" w:lineRule="atLeast"/>
              <w:ind w:left="162"/>
              <w:jc w:val="both"/>
              <w:rPr>
                <w:rFonts w:cs="Times New Roman"/>
                <w:szCs w:val="28"/>
              </w:rPr>
            </w:pPr>
            <w:r>
              <w:rPr>
                <w:rFonts w:cs="Times New Roman"/>
                <w:szCs w:val="28"/>
              </w:rPr>
              <w:t>3325</w:t>
            </w:r>
          </w:p>
        </w:tc>
        <w:tc>
          <w:tcPr>
            <w:tcW w:w="2693" w:type="dxa"/>
          </w:tcPr>
          <w:p w:rsidR="007F0FA3" w:rsidRPr="008B68E2" w:rsidRDefault="00706186" w:rsidP="007F0FA3">
            <w:pPr>
              <w:spacing w:line="220" w:lineRule="atLeast"/>
              <w:ind w:left="0"/>
              <w:jc w:val="center"/>
              <w:rPr>
                <w:rFonts w:cs="Times New Roman"/>
                <w:szCs w:val="28"/>
              </w:rPr>
            </w:pPr>
            <w:r>
              <w:rPr>
                <w:rFonts w:cs="Times New Roman"/>
                <w:szCs w:val="28"/>
              </w:rPr>
              <w:t>23457</w:t>
            </w:r>
          </w:p>
        </w:tc>
      </w:tr>
      <w:tr w:rsidR="007F0FA3" w:rsidRPr="008B68E2" w:rsidTr="007F0FA3">
        <w:trPr>
          <w:trHeight w:val="613"/>
        </w:trPr>
        <w:tc>
          <w:tcPr>
            <w:tcW w:w="770" w:type="dxa"/>
          </w:tcPr>
          <w:p w:rsidR="007F0FA3" w:rsidRPr="008B68E2" w:rsidRDefault="007F0FA3" w:rsidP="007F0FA3">
            <w:pPr>
              <w:spacing w:line="220" w:lineRule="atLeast"/>
              <w:ind w:left="162"/>
              <w:jc w:val="center"/>
              <w:rPr>
                <w:rFonts w:cs="Times New Roman"/>
                <w:szCs w:val="28"/>
              </w:rPr>
            </w:pPr>
            <w:r w:rsidRPr="008B68E2">
              <w:rPr>
                <w:rFonts w:cs="Times New Roman"/>
                <w:szCs w:val="28"/>
              </w:rPr>
              <w:t>4.</w:t>
            </w:r>
          </w:p>
        </w:tc>
        <w:tc>
          <w:tcPr>
            <w:tcW w:w="2411" w:type="dxa"/>
          </w:tcPr>
          <w:p w:rsidR="007F0FA3" w:rsidRPr="008B68E2" w:rsidRDefault="007F0FA3" w:rsidP="007F0FA3">
            <w:pPr>
              <w:spacing w:line="220" w:lineRule="atLeast"/>
              <w:ind w:left="162"/>
              <w:rPr>
                <w:rFonts w:cs="Times New Roman"/>
                <w:szCs w:val="28"/>
              </w:rPr>
            </w:pPr>
            <w:r w:rsidRPr="008B68E2">
              <w:rPr>
                <w:rFonts w:cs="Times New Roman"/>
                <w:szCs w:val="28"/>
              </w:rPr>
              <w:t xml:space="preserve">Количество коллективов, имеющих звание «народный», «образцовый», «заслуженный коллектив народного </w:t>
            </w:r>
            <w:r w:rsidRPr="008B68E2">
              <w:rPr>
                <w:rFonts w:cs="Times New Roman"/>
                <w:szCs w:val="28"/>
              </w:rPr>
              <w:lastRenderedPageBreak/>
              <w:t>творчества»</w:t>
            </w:r>
          </w:p>
        </w:tc>
        <w:tc>
          <w:tcPr>
            <w:tcW w:w="1134" w:type="dxa"/>
            <w:gridSpan w:val="2"/>
          </w:tcPr>
          <w:p w:rsidR="007F0FA3" w:rsidRPr="008B68E2" w:rsidRDefault="007F0FA3" w:rsidP="007F0FA3">
            <w:pPr>
              <w:spacing w:line="220" w:lineRule="atLeast"/>
              <w:ind w:left="162"/>
              <w:jc w:val="center"/>
              <w:rPr>
                <w:rFonts w:cs="Times New Roman"/>
                <w:szCs w:val="28"/>
              </w:rPr>
            </w:pPr>
            <w:r w:rsidRPr="008B68E2">
              <w:rPr>
                <w:rFonts w:cs="Times New Roman"/>
                <w:szCs w:val="28"/>
              </w:rPr>
              <w:lastRenderedPageBreak/>
              <w:t>Ед.</w:t>
            </w:r>
          </w:p>
        </w:tc>
        <w:tc>
          <w:tcPr>
            <w:tcW w:w="1134" w:type="dxa"/>
          </w:tcPr>
          <w:p w:rsidR="007F0FA3" w:rsidRPr="00BB207F" w:rsidRDefault="007F0FA3" w:rsidP="007F0FA3">
            <w:r>
              <w:t>8</w:t>
            </w:r>
          </w:p>
        </w:tc>
        <w:tc>
          <w:tcPr>
            <w:tcW w:w="1276" w:type="dxa"/>
          </w:tcPr>
          <w:p w:rsidR="007F0FA3" w:rsidRPr="00BB207F" w:rsidRDefault="007F0FA3" w:rsidP="007F0FA3">
            <w:r>
              <w:t>8</w:t>
            </w:r>
          </w:p>
        </w:tc>
        <w:tc>
          <w:tcPr>
            <w:tcW w:w="1275" w:type="dxa"/>
          </w:tcPr>
          <w:p w:rsidR="007F0FA3" w:rsidRPr="00BB207F" w:rsidRDefault="007F0FA3" w:rsidP="007F0FA3">
            <w:r w:rsidRPr="00BB207F">
              <w:t>8</w:t>
            </w:r>
          </w:p>
        </w:tc>
        <w:tc>
          <w:tcPr>
            <w:tcW w:w="1134" w:type="dxa"/>
          </w:tcPr>
          <w:p w:rsidR="007F0FA3" w:rsidRDefault="007F0FA3" w:rsidP="007F0FA3">
            <w:r w:rsidRPr="00BB207F">
              <w:t>8</w:t>
            </w:r>
          </w:p>
        </w:tc>
        <w:tc>
          <w:tcPr>
            <w:tcW w:w="1134" w:type="dxa"/>
          </w:tcPr>
          <w:p w:rsidR="007F0FA3" w:rsidRPr="008B68E2" w:rsidRDefault="007B487B" w:rsidP="007B487B">
            <w:pPr>
              <w:spacing w:line="220" w:lineRule="atLeast"/>
              <w:ind w:left="162"/>
              <w:jc w:val="center"/>
              <w:rPr>
                <w:rFonts w:cs="Times New Roman"/>
                <w:szCs w:val="28"/>
              </w:rPr>
            </w:pPr>
            <w:r>
              <w:rPr>
                <w:rFonts w:cs="Times New Roman"/>
                <w:szCs w:val="28"/>
              </w:rPr>
              <w:t>9</w:t>
            </w:r>
          </w:p>
        </w:tc>
        <w:tc>
          <w:tcPr>
            <w:tcW w:w="1276" w:type="dxa"/>
          </w:tcPr>
          <w:p w:rsidR="007F0FA3" w:rsidRPr="008B68E2" w:rsidRDefault="007B487B" w:rsidP="007B487B">
            <w:pPr>
              <w:spacing w:line="220" w:lineRule="atLeast"/>
              <w:ind w:left="162"/>
              <w:jc w:val="center"/>
              <w:rPr>
                <w:rFonts w:cs="Times New Roman"/>
                <w:szCs w:val="28"/>
              </w:rPr>
            </w:pPr>
            <w:r>
              <w:rPr>
                <w:rFonts w:cs="Times New Roman"/>
                <w:szCs w:val="28"/>
              </w:rPr>
              <w:t>9</w:t>
            </w:r>
          </w:p>
        </w:tc>
        <w:tc>
          <w:tcPr>
            <w:tcW w:w="1276" w:type="dxa"/>
          </w:tcPr>
          <w:p w:rsidR="007F0FA3" w:rsidRPr="008B68E2" w:rsidRDefault="007B487B" w:rsidP="007B487B">
            <w:pPr>
              <w:spacing w:line="220" w:lineRule="atLeast"/>
              <w:ind w:left="162"/>
              <w:jc w:val="both"/>
              <w:rPr>
                <w:rFonts w:cs="Times New Roman"/>
                <w:szCs w:val="28"/>
              </w:rPr>
            </w:pPr>
            <w:r>
              <w:rPr>
                <w:rFonts w:cs="Times New Roman"/>
                <w:szCs w:val="28"/>
              </w:rPr>
              <w:t>9</w:t>
            </w:r>
          </w:p>
        </w:tc>
        <w:tc>
          <w:tcPr>
            <w:tcW w:w="2693" w:type="dxa"/>
          </w:tcPr>
          <w:p w:rsidR="007F0FA3" w:rsidRPr="008B68E2" w:rsidRDefault="00706186" w:rsidP="007F0FA3">
            <w:pPr>
              <w:spacing w:line="220" w:lineRule="atLeast"/>
              <w:ind w:left="0"/>
              <w:jc w:val="center"/>
              <w:rPr>
                <w:rFonts w:cs="Times New Roman"/>
                <w:szCs w:val="28"/>
              </w:rPr>
            </w:pPr>
            <w:r w:rsidRPr="0022632C">
              <w:rPr>
                <w:rFonts w:cs="Times New Roman"/>
                <w:szCs w:val="28"/>
              </w:rPr>
              <w:t>9</w:t>
            </w:r>
          </w:p>
        </w:tc>
      </w:tr>
      <w:tr w:rsidR="007F0FA3" w:rsidRPr="008B68E2" w:rsidTr="007F0FA3">
        <w:trPr>
          <w:trHeight w:val="3585"/>
        </w:trPr>
        <w:tc>
          <w:tcPr>
            <w:tcW w:w="15513" w:type="dxa"/>
            <w:gridSpan w:val="12"/>
          </w:tcPr>
          <w:p w:rsidR="007F0FA3" w:rsidRPr="008B68E2" w:rsidRDefault="007F0FA3" w:rsidP="007F0FA3">
            <w:pPr>
              <w:spacing w:line="220" w:lineRule="atLeast"/>
              <w:ind w:left="162"/>
              <w:jc w:val="center"/>
              <w:rPr>
                <w:rFonts w:cs="Times New Roman"/>
                <w:b/>
                <w:szCs w:val="28"/>
              </w:rPr>
            </w:pPr>
            <w:r w:rsidRPr="008B68E2">
              <w:rPr>
                <w:rFonts w:cs="Times New Roman"/>
                <w:b/>
                <w:szCs w:val="28"/>
              </w:rPr>
              <w:lastRenderedPageBreak/>
              <w:t>Цель 3</w:t>
            </w:r>
          </w:p>
          <w:p w:rsidR="007F0FA3" w:rsidRPr="008B68E2" w:rsidRDefault="007F0FA3" w:rsidP="007F0FA3">
            <w:pPr>
              <w:spacing w:line="220" w:lineRule="atLeast"/>
              <w:ind w:left="162"/>
              <w:jc w:val="center"/>
              <w:rPr>
                <w:rFonts w:cs="Times New Roman"/>
                <w:szCs w:val="28"/>
              </w:rPr>
            </w:pPr>
            <w:r w:rsidRPr="00EB446D">
              <w:rPr>
                <w:rFonts w:cs="Times New Roman"/>
                <w:b/>
                <w:szCs w:val="28"/>
              </w:rPr>
              <w:t>Укрепление системы обеспечения пожарной безопасности на территории учреждений культуры муниципального района Похвистневский Самарской области – обеспечение первичных мер пожарной безопасности и реализация требований законодательства и иных нормативных актов в области пожарной безопасности по предотвращению пожаров, спасению людей и имущества от пожаров, являющихся частью комплекса мероприятий по организации пожаротушения</w:t>
            </w:r>
          </w:p>
          <w:p w:rsidR="007F0FA3" w:rsidRPr="008B68E2" w:rsidRDefault="007F0FA3" w:rsidP="007F0FA3">
            <w:pPr>
              <w:spacing w:after="0"/>
              <w:ind w:left="57"/>
              <w:contextualSpacing/>
              <w:rPr>
                <w:rFonts w:cs="Times New Roman"/>
                <w:szCs w:val="28"/>
              </w:rPr>
            </w:pPr>
            <w:r w:rsidRPr="008B68E2">
              <w:rPr>
                <w:rFonts w:cs="Times New Roman"/>
                <w:b/>
                <w:szCs w:val="28"/>
              </w:rPr>
              <w:t xml:space="preserve">Задача 3: </w:t>
            </w:r>
            <w:r w:rsidRPr="008B68E2">
              <w:rPr>
                <w:spacing w:val="2"/>
                <w:szCs w:val="28"/>
                <w:shd w:val="clear" w:color="auto" w:fill="FFFFFF"/>
              </w:rPr>
              <w:t>.</w:t>
            </w:r>
            <w:r w:rsidRPr="008B68E2">
              <w:rPr>
                <w:spacing w:val="2"/>
                <w:szCs w:val="28"/>
              </w:rPr>
              <w:t xml:space="preserve"> Осуществление мер по организации работы по обеспечению пожарной безопасности и предупреждению возникновения пожаров посредством совершенствования материально-технической базы учреждений культуры, устранение нарушений норм и требований пожарной безопасности; разработка и реализац</w:t>
            </w:r>
            <w:r>
              <w:rPr>
                <w:spacing w:val="2"/>
                <w:szCs w:val="28"/>
              </w:rPr>
              <w:t xml:space="preserve">ия мероприятий, направленных на </w:t>
            </w:r>
            <w:r w:rsidRPr="008B68E2">
              <w:rPr>
                <w:spacing w:val="2"/>
                <w:szCs w:val="28"/>
              </w:rPr>
              <w:t>соблюдение </w:t>
            </w:r>
            <w:hyperlink r:id="rId9" w:history="1">
              <w:r w:rsidRPr="008B68E2">
                <w:rPr>
                  <w:rStyle w:val="a4"/>
                  <w:spacing w:val="2"/>
                  <w:szCs w:val="28"/>
                </w:rPr>
                <w:t>правил пожарной безопасности</w:t>
              </w:r>
            </w:hyperlink>
            <w:r w:rsidRPr="008B68E2">
              <w:rPr>
                <w:spacing w:val="2"/>
                <w:szCs w:val="28"/>
              </w:rPr>
              <w:t> работниками муниципальных учреждений, в том числе обеспечение пожарной безопасности зданий с массовым пребыванием людей и внедрение новых технологий в области противопожарной подготовки работников учреждений</w:t>
            </w:r>
            <w:r w:rsidRPr="008B68E2">
              <w:rPr>
                <w:spacing w:val="2"/>
                <w:szCs w:val="28"/>
                <w:shd w:val="clear" w:color="auto" w:fill="FFFFFF"/>
              </w:rPr>
              <w:t>.</w:t>
            </w:r>
          </w:p>
        </w:tc>
      </w:tr>
      <w:tr w:rsidR="007F0FA3" w:rsidRPr="008B68E2" w:rsidTr="007F0FA3">
        <w:trPr>
          <w:trHeight w:val="956"/>
        </w:trPr>
        <w:tc>
          <w:tcPr>
            <w:tcW w:w="770" w:type="dxa"/>
          </w:tcPr>
          <w:p w:rsidR="007F0FA3" w:rsidRPr="008B68E2" w:rsidRDefault="007F0FA3" w:rsidP="007F0FA3">
            <w:pPr>
              <w:spacing w:line="220" w:lineRule="atLeast"/>
              <w:ind w:left="162"/>
              <w:jc w:val="center"/>
              <w:rPr>
                <w:rFonts w:cs="Times New Roman"/>
                <w:szCs w:val="28"/>
              </w:rPr>
            </w:pPr>
            <w:r w:rsidRPr="008B68E2">
              <w:rPr>
                <w:rFonts w:cs="Times New Roman"/>
                <w:szCs w:val="28"/>
              </w:rPr>
              <w:t>1.</w:t>
            </w:r>
          </w:p>
        </w:tc>
        <w:tc>
          <w:tcPr>
            <w:tcW w:w="2694" w:type="dxa"/>
            <w:gridSpan w:val="2"/>
          </w:tcPr>
          <w:p w:rsidR="007F0FA3" w:rsidRPr="008B68E2" w:rsidRDefault="007F0FA3" w:rsidP="007F0FA3">
            <w:pPr>
              <w:spacing w:line="220" w:lineRule="atLeast"/>
              <w:ind w:left="162"/>
              <w:rPr>
                <w:rFonts w:cs="Times New Roman"/>
                <w:szCs w:val="28"/>
              </w:rPr>
            </w:pPr>
            <w:r w:rsidRPr="008B68E2">
              <w:rPr>
                <w:rFonts w:cs="Times New Roman"/>
                <w:szCs w:val="28"/>
              </w:rPr>
              <w:t>Обеспечение пожарной безопасности зданий с массовым пребыванием людей и внедрение новых технологий в области противопожарной подготовки работников учреждений</w:t>
            </w:r>
          </w:p>
        </w:tc>
        <w:tc>
          <w:tcPr>
            <w:tcW w:w="851" w:type="dxa"/>
          </w:tcPr>
          <w:p w:rsidR="007F0FA3" w:rsidRPr="008B68E2" w:rsidRDefault="007F0FA3" w:rsidP="007F0FA3">
            <w:pPr>
              <w:spacing w:line="220" w:lineRule="atLeast"/>
              <w:ind w:left="162"/>
              <w:jc w:val="center"/>
              <w:rPr>
                <w:rFonts w:cs="Times New Roman"/>
                <w:szCs w:val="28"/>
              </w:rPr>
            </w:pPr>
            <w:r w:rsidRPr="008B68E2">
              <w:rPr>
                <w:rFonts w:cs="Times New Roman"/>
                <w:szCs w:val="28"/>
              </w:rPr>
              <w:t>%</w:t>
            </w:r>
          </w:p>
        </w:tc>
        <w:tc>
          <w:tcPr>
            <w:tcW w:w="1134" w:type="dxa"/>
          </w:tcPr>
          <w:p w:rsidR="007F0FA3" w:rsidRPr="008B68E2" w:rsidRDefault="007F0FA3" w:rsidP="007F0FA3">
            <w:pPr>
              <w:spacing w:line="220" w:lineRule="atLeast"/>
              <w:ind w:left="162"/>
              <w:jc w:val="center"/>
              <w:rPr>
                <w:rFonts w:cs="Times New Roman"/>
                <w:szCs w:val="28"/>
              </w:rPr>
            </w:pPr>
            <w:r>
              <w:rPr>
                <w:rFonts w:cs="Times New Roman"/>
                <w:szCs w:val="28"/>
              </w:rPr>
              <w:t>100</w:t>
            </w:r>
          </w:p>
        </w:tc>
        <w:tc>
          <w:tcPr>
            <w:tcW w:w="1276" w:type="dxa"/>
          </w:tcPr>
          <w:p w:rsidR="007F0FA3" w:rsidRPr="008B68E2" w:rsidRDefault="007F0FA3" w:rsidP="007F0FA3">
            <w:pPr>
              <w:spacing w:line="220" w:lineRule="atLeast"/>
              <w:ind w:left="162"/>
              <w:jc w:val="center"/>
              <w:rPr>
                <w:rFonts w:cs="Times New Roman"/>
                <w:szCs w:val="28"/>
              </w:rPr>
            </w:pPr>
            <w:r>
              <w:rPr>
                <w:rFonts w:cs="Times New Roman"/>
                <w:szCs w:val="28"/>
              </w:rPr>
              <w:t>100</w:t>
            </w:r>
          </w:p>
        </w:tc>
        <w:tc>
          <w:tcPr>
            <w:tcW w:w="1275" w:type="dxa"/>
          </w:tcPr>
          <w:p w:rsidR="007F0FA3" w:rsidRPr="008B68E2" w:rsidRDefault="007F0FA3" w:rsidP="007F0FA3">
            <w:pPr>
              <w:spacing w:line="220" w:lineRule="atLeast"/>
              <w:ind w:left="162"/>
              <w:jc w:val="center"/>
              <w:rPr>
                <w:rFonts w:cs="Times New Roman"/>
                <w:szCs w:val="28"/>
              </w:rPr>
            </w:pPr>
            <w:r w:rsidRPr="008B68E2">
              <w:rPr>
                <w:rFonts w:cs="Times New Roman"/>
                <w:szCs w:val="28"/>
              </w:rPr>
              <w:t>100</w:t>
            </w:r>
          </w:p>
        </w:tc>
        <w:tc>
          <w:tcPr>
            <w:tcW w:w="1134" w:type="dxa"/>
          </w:tcPr>
          <w:p w:rsidR="007F0FA3" w:rsidRPr="008B68E2" w:rsidRDefault="007F0FA3" w:rsidP="007F0FA3">
            <w:pPr>
              <w:spacing w:line="220" w:lineRule="atLeast"/>
              <w:ind w:left="162"/>
              <w:jc w:val="center"/>
              <w:rPr>
                <w:rFonts w:cs="Times New Roman"/>
                <w:szCs w:val="28"/>
              </w:rPr>
            </w:pPr>
            <w:r w:rsidRPr="008B68E2">
              <w:rPr>
                <w:rFonts w:cs="Times New Roman"/>
                <w:szCs w:val="28"/>
              </w:rPr>
              <w:t>100</w:t>
            </w:r>
          </w:p>
        </w:tc>
        <w:tc>
          <w:tcPr>
            <w:tcW w:w="1134" w:type="dxa"/>
          </w:tcPr>
          <w:p w:rsidR="007F0FA3" w:rsidRPr="008B68E2" w:rsidRDefault="007F0FA3" w:rsidP="007F0FA3">
            <w:pPr>
              <w:spacing w:line="220" w:lineRule="atLeast"/>
              <w:ind w:left="162"/>
              <w:jc w:val="center"/>
              <w:rPr>
                <w:rFonts w:cs="Times New Roman"/>
                <w:szCs w:val="28"/>
              </w:rPr>
            </w:pPr>
            <w:r w:rsidRPr="008B68E2">
              <w:rPr>
                <w:rFonts w:cs="Times New Roman"/>
                <w:szCs w:val="28"/>
              </w:rPr>
              <w:t>100</w:t>
            </w:r>
          </w:p>
        </w:tc>
        <w:tc>
          <w:tcPr>
            <w:tcW w:w="1276" w:type="dxa"/>
          </w:tcPr>
          <w:p w:rsidR="007F0FA3" w:rsidRPr="008B68E2" w:rsidRDefault="007F0FA3" w:rsidP="007F0FA3">
            <w:pPr>
              <w:spacing w:line="220" w:lineRule="atLeast"/>
              <w:ind w:left="162"/>
              <w:jc w:val="center"/>
              <w:rPr>
                <w:rFonts w:cs="Times New Roman"/>
                <w:szCs w:val="28"/>
              </w:rPr>
            </w:pPr>
            <w:r w:rsidRPr="008B68E2">
              <w:rPr>
                <w:rFonts w:cs="Times New Roman"/>
                <w:szCs w:val="28"/>
              </w:rPr>
              <w:t>100</w:t>
            </w:r>
          </w:p>
        </w:tc>
        <w:tc>
          <w:tcPr>
            <w:tcW w:w="1276" w:type="dxa"/>
          </w:tcPr>
          <w:p w:rsidR="007F0FA3" w:rsidRPr="008B68E2" w:rsidRDefault="007F0FA3" w:rsidP="007F0FA3">
            <w:pPr>
              <w:spacing w:line="220" w:lineRule="atLeast"/>
              <w:ind w:left="162"/>
              <w:rPr>
                <w:rFonts w:cs="Times New Roman"/>
                <w:szCs w:val="28"/>
              </w:rPr>
            </w:pPr>
            <w:r w:rsidRPr="008B68E2">
              <w:rPr>
                <w:rFonts w:cs="Times New Roman"/>
                <w:szCs w:val="28"/>
              </w:rPr>
              <w:t>100</w:t>
            </w:r>
          </w:p>
        </w:tc>
        <w:tc>
          <w:tcPr>
            <w:tcW w:w="2693" w:type="dxa"/>
          </w:tcPr>
          <w:p w:rsidR="007F0FA3" w:rsidRPr="008B68E2" w:rsidRDefault="007F0FA3" w:rsidP="007F0FA3">
            <w:pPr>
              <w:spacing w:line="220" w:lineRule="atLeast"/>
              <w:ind w:left="0"/>
              <w:jc w:val="center"/>
              <w:rPr>
                <w:rFonts w:cs="Times New Roman"/>
                <w:szCs w:val="28"/>
              </w:rPr>
            </w:pPr>
            <w:r>
              <w:rPr>
                <w:rFonts w:cs="Times New Roman"/>
                <w:szCs w:val="28"/>
              </w:rPr>
              <w:t>100</w:t>
            </w:r>
          </w:p>
        </w:tc>
      </w:tr>
      <w:tr w:rsidR="007F0FA3" w:rsidRPr="008B68E2" w:rsidTr="007F0FA3">
        <w:trPr>
          <w:trHeight w:val="335"/>
        </w:trPr>
        <w:tc>
          <w:tcPr>
            <w:tcW w:w="770" w:type="dxa"/>
          </w:tcPr>
          <w:p w:rsidR="007F0FA3" w:rsidRPr="008B68E2" w:rsidRDefault="007F0FA3" w:rsidP="007F0FA3">
            <w:pPr>
              <w:spacing w:line="220" w:lineRule="atLeast"/>
              <w:ind w:left="162"/>
              <w:jc w:val="center"/>
              <w:rPr>
                <w:rFonts w:cs="Times New Roman"/>
                <w:szCs w:val="28"/>
              </w:rPr>
            </w:pPr>
            <w:r w:rsidRPr="008B68E2">
              <w:rPr>
                <w:rFonts w:cs="Times New Roman"/>
                <w:szCs w:val="28"/>
              </w:rPr>
              <w:t>2.</w:t>
            </w:r>
          </w:p>
        </w:tc>
        <w:tc>
          <w:tcPr>
            <w:tcW w:w="2694" w:type="dxa"/>
            <w:gridSpan w:val="2"/>
          </w:tcPr>
          <w:p w:rsidR="007F0FA3" w:rsidRPr="008B68E2" w:rsidRDefault="007F0FA3" w:rsidP="007F0FA3">
            <w:pPr>
              <w:spacing w:line="220" w:lineRule="atLeast"/>
              <w:ind w:left="162"/>
              <w:jc w:val="both"/>
              <w:rPr>
                <w:rFonts w:cs="Times New Roman"/>
                <w:szCs w:val="28"/>
              </w:rPr>
            </w:pPr>
            <w:r w:rsidRPr="008B68E2">
              <w:rPr>
                <w:rFonts w:cs="Times New Roman"/>
                <w:szCs w:val="28"/>
              </w:rPr>
              <w:t>Снижение материальных потерь от пожаров</w:t>
            </w:r>
          </w:p>
        </w:tc>
        <w:tc>
          <w:tcPr>
            <w:tcW w:w="851" w:type="dxa"/>
          </w:tcPr>
          <w:p w:rsidR="007F0FA3" w:rsidRPr="008B68E2" w:rsidRDefault="007F0FA3" w:rsidP="007F0FA3">
            <w:pPr>
              <w:spacing w:line="220" w:lineRule="atLeast"/>
              <w:ind w:left="162"/>
              <w:jc w:val="center"/>
              <w:rPr>
                <w:rFonts w:cs="Times New Roman"/>
                <w:szCs w:val="28"/>
              </w:rPr>
            </w:pPr>
            <w:r w:rsidRPr="008B68E2">
              <w:rPr>
                <w:rFonts w:cs="Times New Roman"/>
                <w:szCs w:val="28"/>
              </w:rPr>
              <w:t>%</w:t>
            </w:r>
          </w:p>
        </w:tc>
        <w:tc>
          <w:tcPr>
            <w:tcW w:w="1134" w:type="dxa"/>
          </w:tcPr>
          <w:p w:rsidR="007F0FA3" w:rsidRPr="008B68E2" w:rsidRDefault="007F0FA3" w:rsidP="007F0FA3">
            <w:pPr>
              <w:spacing w:line="220" w:lineRule="atLeast"/>
              <w:ind w:left="162"/>
              <w:jc w:val="center"/>
              <w:rPr>
                <w:rFonts w:cs="Times New Roman"/>
                <w:szCs w:val="28"/>
              </w:rPr>
            </w:pPr>
            <w:r>
              <w:rPr>
                <w:rFonts w:cs="Times New Roman"/>
                <w:szCs w:val="28"/>
              </w:rPr>
              <w:t>100</w:t>
            </w:r>
          </w:p>
        </w:tc>
        <w:tc>
          <w:tcPr>
            <w:tcW w:w="1276" w:type="dxa"/>
          </w:tcPr>
          <w:p w:rsidR="007F0FA3" w:rsidRPr="008B68E2" w:rsidRDefault="007F0FA3" w:rsidP="007F0FA3">
            <w:pPr>
              <w:spacing w:line="220" w:lineRule="atLeast"/>
              <w:ind w:left="162"/>
              <w:jc w:val="center"/>
              <w:rPr>
                <w:rFonts w:cs="Times New Roman"/>
                <w:szCs w:val="28"/>
              </w:rPr>
            </w:pPr>
            <w:r>
              <w:rPr>
                <w:rFonts w:cs="Times New Roman"/>
                <w:szCs w:val="28"/>
              </w:rPr>
              <w:t>100</w:t>
            </w:r>
          </w:p>
        </w:tc>
        <w:tc>
          <w:tcPr>
            <w:tcW w:w="1275" w:type="dxa"/>
          </w:tcPr>
          <w:p w:rsidR="007F0FA3" w:rsidRPr="008B68E2" w:rsidRDefault="007F0FA3" w:rsidP="007F0FA3">
            <w:pPr>
              <w:spacing w:line="220" w:lineRule="atLeast"/>
              <w:ind w:left="162"/>
              <w:jc w:val="center"/>
              <w:rPr>
                <w:rFonts w:cs="Times New Roman"/>
                <w:szCs w:val="28"/>
              </w:rPr>
            </w:pPr>
            <w:r w:rsidRPr="008B68E2">
              <w:rPr>
                <w:rFonts w:cs="Times New Roman"/>
                <w:szCs w:val="28"/>
              </w:rPr>
              <w:t>100</w:t>
            </w:r>
          </w:p>
        </w:tc>
        <w:tc>
          <w:tcPr>
            <w:tcW w:w="1134" w:type="dxa"/>
          </w:tcPr>
          <w:p w:rsidR="007F0FA3" w:rsidRPr="008B68E2" w:rsidRDefault="007F0FA3" w:rsidP="007F0FA3">
            <w:pPr>
              <w:spacing w:line="220" w:lineRule="atLeast"/>
              <w:ind w:left="162"/>
              <w:jc w:val="center"/>
              <w:rPr>
                <w:rFonts w:cs="Times New Roman"/>
                <w:szCs w:val="28"/>
              </w:rPr>
            </w:pPr>
            <w:r w:rsidRPr="008B68E2">
              <w:rPr>
                <w:rFonts w:cs="Times New Roman"/>
                <w:szCs w:val="28"/>
              </w:rPr>
              <w:t>100</w:t>
            </w:r>
          </w:p>
        </w:tc>
        <w:tc>
          <w:tcPr>
            <w:tcW w:w="1134" w:type="dxa"/>
          </w:tcPr>
          <w:p w:rsidR="007F0FA3" w:rsidRPr="008B68E2" w:rsidRDefault="007F0FA3" w:rsidP="007F0FA3">
            <w:pPr>
              <w:spacing w:line="220" w:lineRule="atLeast"/>
              <w:ind w:left="162"/>
              <w:jc w:val="center"/>
              <w:rPr>
                <w:rFonts w:cs="Times New Roman"/>
                <w:szCs w:val="28"/>
              </w:rPr>
            </w:pPr>
            <w:r w:rsidRPr="008B68E2">
              <w:rPr>
                <w:rFonts w:cs="Times New Roman"/>
                <w:szCs w:val="28"/>
              </w:rPr>
              <w:t>100</w:t>
            </w:r>
          </w:p>
        </w:tc>
        <w:tc>
          <w:tcPr>
            <w:tcW w:w="1276" w:type="dxa"/>
          </w:tcPr>
          <w:p w:rsidR="007F0FA3" w:rsidRPr="008B68E2" w:rsidRDefault="007F0FA3" w:rsidP="007F0FA3">
            <w:pPr>
              <w:spacing w:line="220" w:lineRule="atLeast"/>
              <w:ind w:left="162"/>
              <w:jc w:val="center"/>
              <w:rPr>
                <w:rFonts w:cs="Times New Roman"/>
                <w:szCs w:val="28"/>
              </w:rPr>
            </w:pPr>
            <w:r w:rsidRPr="008B68E2">
              <w:rPr>
                <w:rFonts w:cs="Times New Roman"/>
                <w:szCs w:val="28"/>
              </w:rPr>
              <w:t>100</w:t>
            </w:r>
          </w:p>
        </w:tc>
        <w:tc>
          <w:tcPr>
            <w:tcW w:w="1276" w:type="dxa"/>
          </w:tcPr>
          <w:p w:rsidR="007F0FA3" w:rsidRPr="008B68E2" w:rsidRDefault="007F0FA3" w:rsidP="007F0FA3">
            <w:pPr>
              <w:spacing w:line="220" w:lineRule="atLeast"/>
              <w:ind w:left="162"/>
              <w:rPr>
                <w:rFonts w:cs="Times New Roman"/>
                <w:szCs w:val="28"/>
              </w:rPr>
            </w:pPr>
            <w:r w:rsidRPr="008B68E2">
              <w:rPr>
                <w:rFonts w:cs="Times New Roman"/>
                <w:szCs w:val="28"/>
              </w:rPr>
              <w:t>100</w:t>
            </w:r>
          </w:p>
        </w:tc>
        <w:tc>
          <w:tcPr>
            <w:tcW w:w="2693" w:type="dxa"/>
          </w:tcPr>
          <w:p w:rsidR="007F0FA3" w:rsidRPr="008B68E2" w:rsidRDefault="007F0FA3" w:rsidP="007F0FA3">
            <w:pPr>
              <w:spacing w:line="220" w:lineRule="atLeast"/>
              <w:ind w:left="0"/>
              <w:jc w:val="center"/>
              <w:rPr>
                <w:rFonts w:cs="Times New Roman"/>
                <w:szCs w:val="28"/>
              </w:rPr>
            </w:pPr>
            <w:r>
              <w:rPr>
                <w:rFonts w:cs="Times New Roman"/>
                <w:szCs w:val="28"/>
              </w:rPr>
              <w:t>100</w:t>
            </w:r>
          </w:p>
        </w:tc>
      </w:tr>
    </w:tbl>
    <w:p w:rsidR="00F828BA" w:rsidRDefault="00F828BA" w:rsidP="00F828BA">
      <w:pPr>
        <w:spacing w:after="0"/>
        <w:ind w:left="0"/>
        <w:jc w:val="right"/>
        <w:rPr>
          <w:b/>
          <w:szCs w:val="28"/>
        </w:rPr>
      </w:pPr>
    </w:p>
    <w:p w:rsidR="001A4FC6" w:rsidRDefault="0034697D" w:rsidP="0072128D">
      <w:pPr>
        <w:spacing w:after="0"/>
        <w:jc w:val="right"/>
        <w:rPr>
          <w:b/>
          <w:szCs w:val="28"/>
        </w:rPr>
      </w:pPr>
      <w:r>
        <w:rPr>
          <w:b/>
          <w:szCs w:val="28"/>
        </w:rPr>
        <w:tab/>
      </w:r>
    </w:p>
    <w:p w:rsidR="00394762" w:rsidRDefault="00394762" w:rsidP="00F828BA">
      <w:pPr>
        <w:jc w:val="right"/>
        <w:rPr>
          <w:rFonts w:cs="Times New Roman"/>
          <w:szCs w:val="28"/>
        </w:rPr>
      </w:pPr>
    </w:p>
    <w:p w:rsidR="00394762" w:rsidRPr="007C6E30" w:rsidRDefault="00394762" w:rsidP="00394762">
      <w:pPr>
        <w:spacing w:line="220" w:lineRule="atLeast"/>
        <w:ind w:left="851"/>
        <w:jc w:val="right"/>
        <w:rPr>
          <w:rFonts w:cs="Times New Roman"/>
          <w:szCs w:val="28"/>
        </w:rPr>
      </w:pPr>
      <w:r>
        <w:rPr>
          <w:rFonts w:cs="Times New Roman"/>
          <w:szCs w:val="28"/>
        </w:rPr>
        <w:lastRenderedPageBreak/>
        <w:t>Приложение</w:t>
      </w:r>
      <w:r w:rsidRPr="007C6E30">
        <w:rPr>
          <w:rFonts w:cs="Times New Roman"/>
          <w:szCs w:val="28"/>
        </w:rPr>
        <w:t xml:space="preserve"> </w:t>
      </w:r>
      <w:r>
        <w:rPr>
          <w:rFonts w:cs="Times New Roman"/>
          <w:szCs w:val="28"/>
        </w:rPr>
        <w:t>2</w:t>
      </w:r>
      <w:r w:rsidRPr="007C6E30">
        <w:rPr>
          <w:rFonts w:cs="Times New Roman"/>
          <w:szCs w:val="28"/>
        </w:rPr>
        <w:t xml:space="preserve"> </w:t>
      </w:r>
      <w:r>
        <w:rPr>
          <w:rFonts w:cs="Times New Roman"/>
          <w:szCs w:val="28"/>
        </w:rPr>
        <w:t xml:space="preserve">к </w:t>
      </w:r>
      <w:r w:rsidRPr="007C6E30">
        <w:rPr>
          <w:rFonts w:cs="Times New Roman"/>
          <w:szCs w:val="28"/>
        </w:rPr>
        <w:t xml:space="preserve">постановлению </w:t>
      </w:r>
      <w:r w:rsidR="00F61CA3">
        <w:rPr>
          <w:rFonts w:cs="Times New Roman"/>
          <w:szCs w:val="28"/>
        </w:rPr>
        <w:t xml:space="preserve">от 20.02.2026 № 135       </w:t>
      </w:r>
    </w:p>
    <w:p w:rsidR="00394762" w:rsidRPr="00D2201C" w:rsidRDefault="00394762" w:rsidP="00394762">
      <w:pPr>
        <w:suppressAutoHyphens/>
        <w:spacing w:after="0"/>
        <w:jc w:val="center"/>
        <w:rPr>
          <w:b/>
          <w:szCs w:val="28"/>
        </w:rPr>
      </w:pPr>
      <w:r w:rsidRPr="00D2201C">
        <w:rPr>
          <w:b/>
          <w:szCs w:val="28"/>
        </w:rPr>
        <w:t>Объем финансовых ресурсов, необходимых для реализации муниципальной программы</w:t>
      </w:r>
    </w:p>
    <w:p w:rsidR="00394762" w:rsidRPr="00D2201C" w:rsidRDefault="00394762" w:rsidP="00394762">
      <w:pPr>
        <w:suppressAutoHyphens/>
        <w:spacing w:after="0"/>
        <w:jc w:val="center"/>
        <w:rPr>
          <w:b/>
          <w:szCs w:val="28"/>
        </w:rPr>
      </w:pPr>
      <w:r w:rsidRPr="00D2201C">
        <w:rPr>
          <w:rFonts w:cs="Times New Roman"/>
          <w:b/>
          <w:szCs w:val="28"/>
        </w:rPr>
        <w:t>«Развитие культуры муниципального района Похвистневский Самарской области» на 2024-2028гг.</w:t>
      </w:r>
    </w:p>
    <w:p w:rsidR="00394762" w:rsidRPr="00D2201C" w:rsidRDefault="00394762" w:rsidP="00394762">
      <w:pPr>
        <w:suppressAutoHyphens/>
        <w:spacing w:after="0"/>
        <w:ind w:left="1416" w:firstLine="708"/>
        <w:jc w:val="center"/>
        <w:rPr>
          <w:szCs w:val="28"/>
        </w:rPr>
      </w:pPr>
    </w:p>
    <w:tbl>
      <w:tblPr>
        <w:tblW w:w="151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819"/>
        <w:gridCol w:w="1701"/>
        <w:gridCol w:w="1701"/>
        <w:gridCol w:w="1701"/>
        <w:gridCol w:w="1559"/>
        <w:gridCol w:w="1560"/>
        <w:gridCol w:w="1530"/>
      </w:tblGrid>
      <w:tr w:rsidR="00394762" w:rsidRPr="00D2201C" w:rsidTr="00394762">
        <w:trPr>
          <w:trHeight w:val="386"/>
        </w:trPr>
        <w:tc>
          <w:tcPr>
            <w:tcW w:w="596" w:type="dxa"/>
            <w:vMerge w:val="restart"/>
            <w:vAlign w:val="center"/>
          </w:tcPr>
          <w:p w:rsidR="00394762" w:rsidRPr="00D2201C" w:rsidRDefault="00394762" w:rsidP="00394762">
            <w:pPr>
              <w:suppressAutoHyphens/>
              <w:spacing w:after="0"/>
              <w:ind w:left="0"/>
              <w:rPr>
                <w:szCs w:val="28"/>
              </w:rPr>
            </w:pPr>
            <w:r w:rsidRPr="00D2201C">
              <w:rPr>
                <w:szCs w:val="28"/>
              </w:rPr>
              <w:t>п/п</w:t>
            </w:r>
          </w:p>
        </w:tc>
        <w:tc>
          <w:tcPr>
            <w:tcW w:w="4819" w:type="dxa"/>
            <w:vMerge w:val="restart"/>
            <w:vAlign w:val="center"/>
          </w:tcPr>
          <w:p w:rsidR="00394762" w:rsidRPr="00D2201C" w:rsidRDefault="00394762" w:rsidP="00394762">
            <w:pPr>
              <w:suppressAutoHyphens/>
              <w:spacing w:after="0"/>
              <w:ind w:left="0"/>
              <w:jc w:val="center"/>
              <w:rPr>
                <w:szCs w:val="28"/>
              </w:rPr>
            </w:pPr>
            <w:r w:rsidRPr="00D2201C">
              <w:rPr>
                <w:szCs w:val="28"/>
              </w:rPr>
              <w:t>Направления финансирования</w:t>
            </w:r>
          </w:p>
        </w:tc>
        <w:tc>
          <w:tcPr>
            <w:tcW w:w="9752" w:type="dxa"/>
            <w:gridSpan w:val="6"/>
          </w:tcPr>
          <w:p w:rsidR="00394762" w:rsidRPr="00D2201C" w:rsidRDefault="00394762" w:rsidP="00394762">
            <w:pPr>
              <w:suppressAutoHyphens/>
              <w:spacing w:after="0"/>
              <w:rPr>
                <w:szCs w:val="28"/>
              </w:rPr>
            </w:pPr>
            <w:r w:rsidRPr="00D2201C">
              <w:rPr>
                <w:szCs w:val="28"/>
              </w:rPr>
              <w:t>Предполагаемые объемы финансирования Программы, в том числе по годам</w:t>
            </w:r>
          </w:p>
        </w:tc>
      </w:tr>
      <w:tr w:rsidR="00394762" w:rsidRPr="00D2201C" w:rsidTr="00394762">
        <w:trPr>
          <w:trHeight w:val="382"/>
        </w:trPr>
        <w:tc>
          <w:tcPr>
            <w:tcW w:w="596" w:type="dxa"/>
            <w:vMerge/>
          </w:tcPr>
          <w:p w:rsidR="00394762" w:rsidRPr="00D2201C" w:rsidRDefault="00394762" w:rsidP="00394762">
            <w:pPr>
              <w:suppressAutoHyphens/>
              <w:spacing w:after="0"/>
              <w:jc w:val="center"/>
              <w:rPr>
                <w:szCs w:val="28"/>
              </w:rPr>
            </w:pPr>
          </w:p>
        </w:tc>
        <w:tc>
          <w:tcPr>
            <w:tcW w:w="4819" w:type="dxa"/>
            <w:vMerge/>
          </w:tcPr>
          <w:p w:rsidR="00394762" w:rsidRPr="00D2201C" w:rsidRDefault="00394762" w:rsidP="00394762">
            <w:pPr>
              <w:suppressAutoHyphens/>
              <w:spacing w:after="0"/>
              <w:ind w:left="-109" w:firstLine="466"/>
              <w:jc w:val="center"/>
              <w:rPr>
                <w:szCs w:val="28"/>
              </w:rPr>
            </w:pPr>
          </w:p>
        </w:tc>
        <w:tc>
          <w:tcPr>
            <w:tcW w:w="1701" w:type="dxa"/>
          </w:tcPr>
          <w:p w:rsidR="00394762" w:rsidRPr="00D2201C" w:rsidRDefault="00394762" w:rsidP="00394762">
            <w:pPr>
              <w:suppressAutoHyphens/>
              <w:spacing w:after="0"/>
              <w:ind w:left="0"/>
              <w:jc w:val="center"/>
              <w:rPr>
                <w:szCs w:val="28"/>
              </w:rPr>
            </w:pPr>
            <w:r w:rsidRPr="00D2201C">
              <w:rPr>
                <w:szCs w:val="28"/>
              </w:rPr>
              <w:t>2024</w:t>
            </w:r>
          </w:p>
        </w:tc>
        <w:tc>
          <w:tcPr>
            <w:tcW w:w="1701" w:type="dxa"/>
          </w:tcPr>
          <w:p w:rsidR="00394762" w:rsidRPr="00D2201C" w:rsidRDefault="00394762" w:rsidP="00394762">
            <w:pPr>
              <w:suppressAutoHyphens/>
              <w:spacing w:after="0"/>
              <w:ind w:left="0"/>
              <w:jc w:val="center"/>
              <w:rPr>
                <w:szCs w:val="28"/>
              </w:rPr>
            </w:pPr>
            <w:r w:rsidRPr="00D2201C">
              <w:rPr>
                <w:szCs w:val="28"/>
              </w:rPr>
              <w:t>2025</w:t>
            </w:r>
          </w:p>
        </w:tc>
        <w:tc>
          <w:tcPr>
            <w:tcW w:w="1701" w:type="dxa"/>
          </w:tcPr>
          <w:p w:rsidR="00394762" w:rsidRPr="00D2201C" w:rsidRDefault="00394762" w:rsidP="00394762">
            <w:pPr>
              <w:spacing w:after="0"/>
              <w:ind w:left="0"/>
              <w:jc w:val="center"/>
              <w:rPr>
                <w:szCs w:val="28"/>
              </w:rPr>
            </w:pPr>
            <w:r w:rsidRPr="00D2201C">
              <w:rPr>
                <w:szCs w:val="28"/>
              </w:rPr>
              <w:t>2026</w:t>
            </w:r>
          </w:p>
        </w:tc>
        <w:tc>
          <w:tcPr>
            <w:tcW w:w="1559" w:type="dxa"/>
          </w:tcPr>
          <w:p w:rsidR="00394762" w:rsidRPr="00D2201C" w:rsidRDefault="00394762" w:rsidP="00394762">
            <w:pPr>
              <w:spacing w:after="0"/>
              <w:jc w:val="center"/>
              <w:rPr>
                <w:szCs w:val="28"/>
              </w:rPr>
            </w:pPr>
            <w:r w:rsidRPr="00D2201C">
              <w:rPr>
                <w:szCs w:val="28"/>
              </w:rPr>
              <w:t>2027</w:t>
            </w:r>
          </w:p>
        </w:tc>
        <w:tc>
          <w:tcPr>
            <w:tcW w:w="1560" w:type="dxa"/>
          </w:tcPr>
          <w:p w:rsidR="00394762" w:rsidRPr="00D2201C" w:rsidRDefault="00394762" w:rsidP="00394762">
            <w:pPr>
              <w:spacing w:after="0"/>
              <w:jc w:val="center"/>
              <w:rPr>
                <w:szCs w:val="28"/>
              </w:rPr>
            </w:pPr>
            <w:r w:rsidRPr="00D2201C">
              <w:rPr>
                <w:szCs w:val="28"/>
              </w:rPr>
              <w:t>2028</w:t>
            </w:r>
          </w:p>
        </w:tc>
        <w:tc>
          <w:tcPr>
            <w:tcW w:w="1530" w:type="dxa"/>
          </w:tcPr>
          <w:p w:rsidR="00394762" w:rsidRPr="00D2201C" w:rsidRDefault="00394762" w:rsidP="00394762">
            <w:pPr>
              <w:spacing w:after="0"/>
              <w:jc w:val="center"/>
              <w:rPr>
                <w:szCs w:val="28"/>
              </w:rPr>
            </w:pPr>
            <w:r w:rsidRPr="00D2201C">
              <w:rPr>
                <w:szCs w:val="28"/>
              </w:rPr>
              <w:t>Итого</w:t>
            </w:r>
          </w:p>
        </w:tc>
      </w:tr>
      <w:tr w:rsidR="00394762" w:rsidRPr="00D2201C" w:rsidTr="00394762">
        <w:trPr>
          <w:trHeight w:val="284"/>
        </w:trPr>
        <w:tc>
          <w:tcPr>
            <w:tcW w:w="596" w:type="dxa"/>
            <w:tcBorders>
              <w:bottom w:val="single" w:sz="4" w:space="0" w:color="auto"/>
            </w:tcBorders>
          </w:tcPr>
          <w:p w:rsidR="00394762" w:rsidRPr="00D2201C" w:rsidRDefault="00394762" w:rsidP="00394762">
            <w:pPr>
              <w:suppressAutoHyphens/>
              <w:spacing w:after="0"/>
              <w:ind w:left="0"/>
              <w:rPr>
                <w:szCs w:val="28"/>
              </w:rPr>
            </w:pPr>
            <w:r w:rsidRPr="00D2201C">
              <w:rPr>
                <w:szCs w:val="28"/>
              </w:rPr>
              <w:t xml:space="preserve">   1</w:t>
            </w:r>
          </w:p>
        </w:tc>
        <w:tc>
          <w:tcPr>
            <w:tcW w:w="4819" w:type="dxa"/>
            <w:tcBorders>
              <w:bottom w:val="single" w:sz="4" w:space="0" w:color="auto"/>
            </w:tcBorders>
          </w:tcPr>
          <w:p w:rsidR="00394762" w:rsidRPr="00D2201C" w:rsidRDefault="00394762" w:rsidP="00394762">
            <w:pPr>
              <w:suppressAutoHyphens/>
              <w:spacing w:after="0"/>
              <w:ind w:left="-109" w:firstLine="466"/>
              <w:jc w:val="center"/>
              <w:rPr>
                <w:szCs w:val="28"/>
              </w:rPr>
            </w:pPr>
            <w:r w:rsidRPr="00D2201C">
              <w:rPr>
                <w:szCs w:val="28"/>
              </w:rPr>
              <w:t>2</w:t>
            </w:r>
          </w:p>
        </w:tc>
        <w:tc>
          <w:tcPr>
            <w:tcW w:w="1701" w:type="dxa"/>
            <w:tcBorders>
              <w:bottom w:val="single" w:sz="4" w:space="0" w:color="auto"/>
            </w:tcBorders>
          </w:tcPr>
          <w:p w:rsidR="00394762" w:rsidRPr="00D2201C" w:rsidRDefault="00394762" w:rsidP="00394762">
            <w:pPr>
              <w:suppressAutoHyphens/>
              <w:spacing w:after="0"/>
              <w:jc w:val="center"/>
              <w:rPr>
                <w:szCs w:val="28"/>
              </w:rPr>
            </w:pPr>
            <w:r w:rsidRPr="00D2201C">
              <w:rPr>
                <w:szCs w:val="28"/>
              </w:rPr>
              <w:t>3</w:t>
            </w:r>
          </w:p>
        </w:tc>
        <w:tc>
          <w:tcPr>
            <w:tcW w:w="1701" w:type="dxa"/>
            <w:tcBorders>
              <w:bottom w:val="single" w:sz="4" w:space="0" w:color="auto"/>
            </w:tcBorders>
          </w:tcPr>
          <w:p w:rsidR="00394762" w:rsidRPr="00D2201C" w:rsidRDefault="00394762" w:rsidP="00394762">
            <w:pPr>
              <w:suppressAutoHyphens/>
              <w:spacing w:after="0"/>
              <w:jc w:val="center"/>
              <w:rPr>
                <w:szCs w:val="28"/>
              </w:rPr>
            </w:pPr>
            <w:r w:rsidRPr="00D2201C">
              <w:rPr>
                <w:szCs w:val="28"/>
              </w:rPr>
              <w:t>4</w:t>
            </w:r>
          </w:p>
        </w:tc>
        <w:tc>
          <w:tcPr>
            <w:tcW w:w="1701" w:type="dxa"/>
            <w:tcBorders>
              <w:bottom w:val="single" w:sz="4" w:space="0" w:color="auto"/>
            </w:tcBorders>
          </w:tcPr>
          <w:p w:rsidR="00394762" w:rsidRPr="00D2201C" w:rsidRDefault="00394762" w:rsidP="00394762">
            <w:pPr>
              <w:suppressAutoHyphens/>
              <w:spacing w:after="0"/>
              <w:jc w:val="center"/>
              <w:rPr>
                <w:szCs w:val="28"/>
              </w:rPr>
            </w:pPr>
            <w:r w:rsidRPr="00D2201C">
              <w:rPr>
                <w:szCs w:val="28"/>
              </w:rPr>
              <w:t>5</w:t>
            </w:r>
          </w:p>
        </w:tc>
        <w:tc>
          <w:tcPr>
            <w:tcW w:w="1559" w:type="dxa"/>
            <w:tcBorders>
              <w:bottom w:val="single" w:sz="4" w:space="0" w:color="auto"/>
            </w:tcBorders>
          </w:tcPr>
          <w:p w:rsidR="00394762" w:rsidRPr="00D2201C" w:rsidRDefault="00394762" w:rsidP="00394762">
            <w:pPr>
              <w:suppressAutoHyphens/>
              <w:spacing w:after="0"/>
              <w:jc w:val="center"/>
              <w:rPr>
                <w:szCs w:val="28"/>
              </w:rPr>
            </w:pPr>
            <w:r w:rsidRPr="00D2201C">
              <w:rPr>
                <w:szCs w:val="28"/>
              </w:rPr>
              <w:t>6</w:t>
            </w:r>
          </w:p>
        </w:tc>
        <w:tc>
          <w:tcPr>
            <w:tcW w:w="1560" w:type="dxa"/>
            <w:tcBorders>
              <w:bottom w:val="single" w:sz="4" w:space="0" w:color="auto"/>
            </w:tcBorders>
          </w:tcPr>
          <w:p w:rsidR="00394762" w:rsidRPr="00D2201C" w:rsidRDefault="00394762" w:rsidP="00394762">
            <w:pPr>
              <w:suppressAutoHyphens/>
              <w:spacing w:after="0"/>
              <w:jc w:val="center"/>
              <w:rPr>
                <w:szCs w:val="28"/>
              </w:rPr>
            </w:pPr>
            <w:r w:rsidRPr="00D2201C">
              <w:rPr>
                <w:szCs w:val="28"/>
              </w:rPr>
              <w:t>7</w:t>
            </w:r>
          </w:p>
        </w:tc>
        <w:tc>
          <w:tcPr>
            <w:tcW w:w="1530" w:type="dxa"/>
            <w:tcBorders>
              <w:bottom w:val="single" w:sz="4" w:space="0" w:color="auto"/>
            </w:tcBorders>
          </w:tcPr>
          <w:p w:rsidR="00394762" w:rsidRPr="00D2201C" w:rsidRDefault="00394762" w:rsidP="00394762">
            <w:pPr>
              <w:suppressAutoHyphens/>
              <w:spacing w:after="0"/>
              <w:jc w:val="center"/>
              <w:rPr>
                <w:szCs w:val="28"/>
              </w:rPr>
            </w:pPr>
            <w:r w:rsidRPr="00D2201C">
              <w:rPr>
                <w:szCs w:val="28"/>
              </w:rPr>
              <w:t>8</w:t>
            </w:r>
          </w:p>
        </w:tc>
      </w:tr>
      <w:tr w:rsidR="00394762" w:rsidRPr="00D2201C" w:rsidTr="00394762">
        <w:trPr>
          <w:trHeight w:val="642"/>
        </w:trPr>
        <w:tc>
          <w:tcPr>
            <w:tcW w:w="596" w:type="dxa"/>
            <w:tcBorders>
              <w:top w:val="single" w:sz="4" w:space="0" w:color="auto"/>
              <w:left w:val="single" w:sz="4" w:space="0" w:color="auto"/>
              <w:bottom w:val="single" w:sz="4" w:space="0" w:color="auto"/>
            </w:tcBorders>
          </w:tcPr>
          <w:p w:rsidR="00394762" w:rsidRPr="00D2201C" w:rsidRDefault="00394762" w:rsidP="00394762">
            <w:pPr>
              <w:suppressAutoHyphens/>
              <w:spacing w:after="0"/>
              <w:ind w:left="0"/>
              <w:jc w:val="center"/>
              <w:rPr>
                <w:b/>
                <w:szCs w:val="28"/>
              </w:rPr>
            </w:pPr>
            <w:r w:rsidRPr="00D2201C">
              <w:rPr>
                <w:b/>
                <w:szCs w:val="28"/>
              </w:rPr>
              <w:t>1</w:t>
            </w:r>
          </w:p>
        </w:tc>
        <w:tc>
          <w:tcPr>
            <w:tcW w:w="4819" w:type="dxa"/>
            <w:tcBorders>
              <w:top w:val="single" w:sz="4" w:space="0" w:color="auto"/>
              <w:bottom w:val="single" w:sz="4" w:space="0" w:color="auto"/>
            </w:tcBorders>
          </w:tcPr>
          <w:p w:rsidR="00394762" w:rsidRPr="00D2201C" w:rsidRDefault="00394762" w:rsidP="00394762">
            <w:pPr>
              <w:suppressAutoHyphens/>
              <w:spacing w:after="0"/>
              <w:ind w:left="0"/>
              <w:rPr>
                <w:b/>
                <w:szCs w:val="28"/>
                <w:highlight w:val="yellow"/>
              </w:rPr>
            </w:pPr>
            <w:r w:rsidRPr="00D2201C">
              <w:rPr>
                <w:b/>
                <w:szCs w:val="28"/>
              </w:rPr>
              <w:t>Всего на реализацию муниципальной программы, в т.ч.</w:t>
            </w:r>
          </w:p>
        </w:tc>
        <w:tc>
          <w:tcPr>
            <w:tcW w:w="1701" w:type="dxa"/>
            <w:tcBorders>
              <w:top w:val="single" w:sz="4" w:space="0" w:color="auto"/>
              <w:bottom w:val="single" w:sz="4" w:space="0" w:color="auto"/>
            </w:tcBorders>
          </w:tcPr>
          <w:p w:rsidR="00394762" w:rsidRPr="00531D34" w:rsidRDefault="00394762" w:rsidP="00394762">
            <w:pPr>
              <w:autoSpaceDE w:val="0"/>
              <w:autoSpaceDN w:val="0"/>
              <w:adjustRightInd w:val="0"/>
              <w:spacing w:after="0"/>
              <w:ind w:left="0"/>
              <w:jc w:val="center"/>
              <w:rPr>
                <w:rFonts w:eastAsia="Times New Roman" w:cs="Times New Roman"/>
                <w:b/>
                <w:iCs/>
                <w:szCs w:val="28"/>
              </w:rPr>
            </w:pPr>
          </w:p>
          <w:p w:rsidR="00394762" w:rsidRPr="00531D34" w:rsidRDefault="00394762" w:rsidP="00394762">
            <w:pPr>
              <w:autoSpaceDE w:val="0"/>
              <w:autoSpaceDN w:val="0"/>
              <w:adjustRightInd w:val="0"/>
              <w:spacing w:after="0"/>
              <w:ind w:left="0"/>
              <w:jc w:val="center"/>
              <w:rPr>
                <w:rFonts w:eastAsia="Times New Roman" w:cs="Times New Roman"/>
                <w:b/>
                <w:iCs/>
                <w:szCs w:val="28"/>
              </w:rPr>
            </w:pPr>
            <w:r w:rsidRPr="00531D34">
              <w:rPr>
                <w:rFonts w:eastAsia="Times New Roman" w:cs="Times New Roman"/>
                <w:b/>
                <w:iCs/>
                <w:szCs w:val="28"/>
              </w:rPr>
              <w:t>99 087,9</w:t>
            </w:r>
          </w:p>
        </w:tc>
        <w:tc>
          <w:tcPr>
            <w:tcW w:w="1701" w:type="dxa"/>
            <w:tcBorders>
              <w:top w:val="single" w:sz="4" w:space="0" w:color="auto"/>
              <w:bottom w:val="single" w:sz="4" w:space="0" w:color="auto"/>
            </w:tcBorders>
          </w:tcPr>
          <w:p w:rsidR="00394762" w:rsidRPr="003B6F32" w:rsidRDefault="00394762" w:rsidP="00394762">
            <w:pPr>
              <w:autoSpaceDE w:val="0"/>
              <w:autoSpaceDN w:val="0"/>
              <w:adjustRightInd w:val="0"/>
              <w:spacing w:after="0"/>
              <w:ind w:left="0"/>
              <w:jc w:val="center"/>
              <w:rPr>
                <w:rFonts w:eastAsia="Times New Roman" w:cs="Times New Roman"/>
                <w:b/>
                <w:iCs/>
                <w:szCs w:val="28"/>
              </w:rPr>
            </w:pPr>
          </w:p>
          <w:p w:rsidR="00394762" w:rsidRPr="003B6F32" w:rsidRDefault="00394762" w:rsidP="00394762">
            <w:pPr>
              <w:autoSpaceDE w:val="0"/>
              <w:autoSpaceDN w:val="0"/>
              <w:adjustRightInd w:val="0"/>
              <w:spacing w:after="0"/>
              <w:ind w:left="0"/>
              <w:jc w:val="center"/>
              <w:rPr>
                <w:rFonts w:eastAsia="Times New Roman" w:cs="Times New Roman"/>
                <w:b/>
                <w:iCs/>
                <w:szCs w:val="28"/>
              </w:rPr>
            </w:pPr>
            <w:r w:rsidRPr="003B6F32">
              <w:rPr>
                <w:rFonts w:eastAsia="Times New Roman" w:cs="Times New Roman"/>
                <w:b/>
                <w:iCs/>
                <w:szCs w:val="28"/>
              </w:rPr>
              <w:t>106 800,4</w:t>
            </w:r>
          </w:p>
        </w:tc>
        <w:tc>
          <w:tcPr>
            <w:tcW w:w="1701" w:type="dxa"/>
            <w:tcBorders>
              <w:top w:val="single" w:sz="4" w:space="0" w:color="auto"/>
              <w:bottom w:val="single" w:sz="4" w:space="0" w:color="auto"/>
            </w:tcBorders>
          </w:tcPr>
          <w:p w:rsidR="00394762" w:rsidRPr="003B6F32" w:rsidRDefault="00394762" w:rsidP="00394762">
            <w:pPr>
              <w:autoSpaceDE w:val="0"/>
              <w:autoSpaceDN w:val="0"/>
              <w:adjustRightInd w:val="0"/>
              <w:spacing w:after="0"/>
              <w:ind w:left="0"/>
              <w:jc w:val="center"/>
              <w:rPr>
                <w:rFonts w:eastAsia="Times New Roman" w:cs="Times New Roman"/>
                <w:b/>
                <w:iCs/>
                <w:color w:val="000000" w:themeColor="text1"/>
                <w:szCs w:val="28"/>
              </w:rPr>
            </w:pPr>
          </w:p>
          <w:p w:rsidR="00394762" w:rsidRPr="003B6F32" w:rsidRDefault="00394762" w:rsidP="0022632C">
            <w:pPr>
              <w:autoSpaceDE w:val="0"/>
              <w:autoSpaceDN w:val="0"/>
              <w:adjustRightInd w:val="0"/>
              <w:spacing w:after="0"/>
              <w:ind w:left="0"/>
              <w:jc w:val="center"/>
              <w:rPr>
                <w:rFonts w:eastAsia="Times New Roman" w:cs="Times New Roman"/>
                <w:b/>
                <w:iCs/>
                <w:color w:val="000000" w:themeColor="text1"/>
                <w:szCs w:val="28"/>
              </w:rPr>
            </w:pPr>
            <w:r>
              <w:rPr>
                <w:rFonts w:eastAsia="Times New Roman" w:cs="Times New Roman"/>
                <w:b/>
                <w:iCs/>
                <w:color w:val="000000" w:themeColor="text1"/>
                <w:szCs w:val="28"/>
              </w:rPr>
              <w:t>120 </w:t>
            </w:r>
            <w:r w:rsidR="0022632C">
              <w:rPr>
                <w:rFonts w:eastAsia="Times New Roman" w:cs="Times New Roman"/>
                <w:b/>
                <w:iCs/>
                <w:color w:val="000000" w:themeColor="text1"/>
                <w:szCs w:val="28"/>
              </w:rPr>
              <w:t>50</w:t>
            </w:r>
            <w:r>
              <w:rPr>
                <w:rFonts w:eastAsia="Times New Roman" w:cs="Times New Roman"/>
                <w:b/>
                <w:iCs/>
                <w:color w:val="000000" w:themeColor="text1"/>
                <w:szCs w:val="28"/>
              </w:rPr>
              <w:t>3,</w:t>
            </w:r>
            <w:r w:rsidR="0022632C">
              <w:rPr>
                <w:rFonts w:eastAsia="Times New Roman" w:cs="Times New Roman"/>
                <w:b/>
                <w:iCs/>
                <w:color w:val="000000" w:themeColor="text1"/>
                <w:szCs w:val="28"/>
              </w:rPr>
              <w:t>1</w:t>
            </w:r>
          </w:p>
        </w:tc>
        <w:tc>
          <w:tcPr>
            <w:tcW w:w="1559" w:type="dxa"/>
            <w:tcBorders>
              <w:top w:val="single" w:sz="4" w:space="0" w:color="auto"/>
              <w:bottom w:val="single" w:sz="4" w:space="0" w:color="auto"/>
            </w:tcBorders>
          </w:tcPr>
          <w:p w:rsidR="00394762" w:rsidRPr="00531D34" w:rsidRDefault="00394762" w:rsidP="00394762">
            <w:pPr>
              <w:autoSpaceDE w:val="0"/>
              <w:autoSpaceDN w:val="0"/>
              <w:adjustRightInd w:val="0"/>
              <w:spacing w:after="0"/>
              <w:ind w:left="0"/>
              <w:jc w:val="center"/>
              <w:rPr>
                <w:rFonts w:eastAsia="Times New Roman" w:cs="Times New Roman"/>
                <w:b/>
                <w:iCs/>
                <w:szCs w:val="28"/>
              </w:rPr>
            </w:pPr>
          </w:p>
          <w:p w:rsidR="00394762" w:rsidRPr="00531D34" w:rsidRDefault="00394762" w:rsidP="00394762">
            <w:pPr>
              <w:autoSpaceDE w:val="0"/>
              <w:autoSpaceDN w:val="0"/>
              <w:adjustRightInd w:val="0"/>
              <w:spacing w:after="0"/>
              <w:ind w:left="0"/>
              <w:jc w:val="center"/>
              <w:rPr>
                <w:rFonts w:eastAsia="Times New Roman" w:cs="Times New Roman"/>
                <w:b/>
                <w:iCs/>
                <w:szCs w:val="28"/>
              </w:rPr>
            </w:pPr>
            <w:r w:rsidRPr="00531D34">
              <w:rPr>
                <w:rFonts w:eastAsia="Times New Roman" w:cs="Times New Roman"/>
                <w:b/>
                <w:iCs/>
                <w:szCs w:val="28"/>
              </w:rPr>
              <w:t>97 872,3</w:t>
            </w:r>
          </w:p>
        </w:tc>
        <w:tc>
          <w:tcPr>
            <w:tcW w:w="1560" w:type="dxa"/>
            <w:tcBorders>
              <w:top w:val="single" w:sz="4" w:space="0" w:color="auto"/>
              <w:bottom w:val="single" w:sz="4" w:space="0" w:color="auto"/>
            </w:tcBorders>
          </w:tcPr>
          <w:p w:rsidR="00394762" w:rsidRPr="00531D34" w:rsidRDefault="00394762" w:rsidP="00394762">
            <w:pPr>
              <w:autoSpaceDE w:val="0"/>
              <w:autoSpaceDN w:val="0"/>
              <w:adjustRightInd w:val="0"/>
              <w:spacing w:after="0"/>
              <w:ind w:left="0"/>
              <w:jc w:val="center"/>
              <w:rPr>
                <w:rFonts w:eastAsia="Times New Roman" w:cs="Times New Roman"/>
                <w:b/>
                <w:iCs/>
                <w:szCs w:val="28"/>
              </w:rPr>
            </w:pPr>
          </w:p>
          <w:p w:rsidR="00394762" w:rsidRPr="00531D34" w:rsidRDefault="00394762" w:rsidP="00394762">
            <w:pPr>
              <w:autoSpaceDE w:val="0"/>
              <w:autoSpaceDN w:val="0"/>
              <w:adjustRightInd w:val="0"/>
              <w:spacing w:after="0"/>
              <w:ind w:left="0"/>
              <w:jc w:val="center"/>
              <w:rPr>
                <w:rFonts w:eastAsia="Times New Roman" w:cs="Times New Roman"/>
                <w:b/>
                <w:iCs/>
                <w:szCs w:val="28"/>
              </w:rPr>
            </w:pPr>
            <w:r w:rsidRPr="00531D34">
              <w:rPr>
                <w:rFonts w:eastAsia="Times New Roman" w:cs="Times New Roman"/>
                <w:b/>
                <w:iCs/>
                <w:szCs w:val="28"/>
              </w:rPr>
              <w:t>95 498,2</w:t>
            </w:r>
          </w:p>
        </w:tc>
        <w:tc>
          <w:tcPr>
            <w:tcW w:w="1530" w:type="dxa"/>
            <w:tcBorders>
              <w:top w:val="single" w:sz="4" w:space="0" w:color="auto"/>
              <w:bottom w:val="single" w:sz="4" w:space="0" w:color="auto"/>
              <w:right w:val="single" w:sz="4" w:space="0" w:color="auto"/>
            </w:tcBorders>
          </w:tcPr>
          <w:p w:rsidR="00394762" w:rsidRPr="003B6F32" w:rsidRDefault="00394762" w:rsidP="00394762">
            <w:pPr>
              <w:autoSpaceDE w:val="0"/>
              <w:autoSpaceDN w:val="0"/>
              <w:adjustRightInd w:val="0"/>
              <w:spacing w:after="0"/>
              <w:ind w:left="0"/>
              <w:jc w:val="center"/>
              <w:rPr>
                <w:rFonts w:eastAsia="Times New Roman" w:cs="Times New Roman"/>
                <w:b/>
                <w:iCs/>
                <w:color w:val="000000" w:themeColor="text1"/>
                <w:szCs w:val="28"/>
              </w:rPr>
            </w:pPr>
          </w:p>
          <w:p w:rsidR="00394762" w:rsidRPr="003B6F32" w:rsidRDefault="00394762" w:rsidP="0022632C">
            <w:pPr>
              <w:autoSpaceDE w:val="0"/>
              <w:autoSpaceDN w:val="0"/>
              <w:adjustRightInd w:val="0"/>
              <w:spacing w:after="0"/>
              <w:ind w:left="0"/>
              <w:jc w:val="center"/>
              <w:rPr>
                <w:rFonts w:eastAsia="Times New Roman" w:cs="Times New Roman"/>
                <w:b/>
                <w:iCs/>
                <w:color w:val="000000" w:themeColor="text1"/>
                <w:szCs w:val="28"/>
              </w:rPr>
            </w:pPr>
            <w:r w:rsidRPr="003B6F32">
              <w:rPr>
                <w:rFonts w:eastAsia="Times New Roman" w:cs="Times New Roman"/>
                <w:b/>
                <w:iCs/>
                <w:color w:val="000000" w:themeColor="text1"/>
                <w:szCs w:val="28"/>
              </w:rPr>
              <w:t>519</w:t>
            </w:r>
            <w:r w:rsidR="0022632C">
              <w:rPr>
                <w:rFonts w:eastAsia="Times New Roman" w:cs="Times New Roman"/>
                <w:b/>
                <w:iCs/>
                <w:color w:val="000000" w:themeColor="text1"/>
                <w:szCs w:val="28"/>
              </w:rPr>
              <w:t> 761,9</w:t>
            </w:r>
          </w:p>
        </w:tc>
      </w:tr>
      <w:tr w:rsidR="00394762" w:rsidRPr="00D2201C" w:rsidTr="00394762">
        <w:trPr>
          <w:trHeight w:val="286"/>
        </w:trPr>
        <w:tc>
          <w:tcPr>
            <w:tcW w:w="596" w:type="dxa"/>
            <w:tcBorders>
              <w:top w:val="single" w:sz="4" w:space="0" w:color="auto"/>
            </w:tcBorders>
          </w:tcPr>
          <w:p w:rsidR="00394762" w:rsidRPr="00D2201C" w:rsidRDefault="00394762" w:rsidP="00394762">
            <w:pPr>
              <w:suppressAutoHyphens/>
              <w:spacing w:after="0"/>
              <w:jc w:val="center"/>
              <w:rPr>
                <w:szCs w:val="28"/>
              </w:rPr>
            </w:pPr>
          </w:p>
        </w:tc>
        <w:tc>
          <w:tcPr>
            <w:tcW w:w="4819" w:type="dxa"/>
            <w:tcBorders>
              <w:top w:val="single" w:sz="4" w:space="0" w:color="auto"/>
            </w:tcBorders>
          </w:tcPr>
          <w:p w:rsidR="00394762" w:rsidRPr="004234F3" w:rsidRDefault="00394762" w:rsidP="00394762">
            <w:pPr>
              <w:suppressAutoHyphens/>
              <w:spacing w:after="0"/>
              <w:ind w:left="0"/>
              <w:rPr>
                <w:szCs w:val="28"/>
              </w:rPr>
            </w:pPr>
            <w:r w:rsidRPr="004234F3">
              <w:rPr>
                <w:szCs w:val="28"/>
              </w:rPr>
              <w:t>Местный бюджет</w:t>
            </w:r>
          </w:p>
        </w:tc>
        <w:tc>
          <w:tcPr>
            <w:tcW w:w="1701" w:type="dxa"/>
            <w:tcBorders>
              <w:top w:val="single" w:sz="4" w:space="0" w:color="auto"/>
            </w:tcBorders>
          </w:tcPr>
          <w:p w:rsidR="00394762" w:rsidRPr="00916BCA"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94 628,2</w:t>
            </w:r>
          </w:p>
        </w:tc>
        <w:tc>
          <w:tcPr>
            <w:tcW w:w="1701" w:type="dxa"/>
            <w:tcBorders>
              <w:top w:val="single" w:sz="4" w:space="0" w:color="auto"/>
            </w:tcBorders>
          </w:tcPr>
          <w:p w:rsidR="00394762" w:rsidRPr="003B6F32" w:rsidRDefault="00394762" w:rsidP="00394762">
            <w:pPr>
              <w:autoSpaceDE w:val="0"/>
              <w:autoSpaceDN w:val="0"/>
              <w:adjustRightInd w:val="0"/>
              <w:spacing w:after="0"/>
              <w:ind w:left="0"/>
              <w:jc w:val="center"/>
              <w:rPr>
                <w:rFonts w:eastAsia="Times New Roman" w:cs="Times New Roman"/>
                <w:bCs w:val="0"/>
                <w:color w:val="000000" w:themeColor="text1"/>
                <w:szCs w:val="28"/>
              </w:rPr>
            </w:pPr>
            <w:r w:rsidRPr="003B6F32">
              <w:rPr>
                <w:rFonts w:eastAsia="Times New Roman" w:cs="Times New Roman"/>
                <w:bCs w:val="0"/>
                <w:color w:val="000000" w:themeColor="text1"/>
                <w:szCs w:val="28"/>
              </w:rPr>
              <w:t>102 293,1</w:t>
            </w:r>
          </w:p>
        </w:tc>
        <w:tc>
          <w:tcPr>
            <w:tcW w:w="1701" w:type="dxa"/>
            <w:tcBorders>
              <w:top w:val="single" w:sz="4" w:space="0" w:color="auto"/>
            </w:tcBorders>
          </w:tcPr>
          <w:p w:rsidR="00394762" w:rsidRPr="003B6F32" w:rsidRDefault="00394762" w:rsidP="0022632C">
            <w:pPr>
              <w:autoSpaceDE w:val="0"/>
              <w:autoSpaceDN w:val="0"/>
              <w:adjustRightInd w:val="0"/>
              <w:spacing w:after="0"/>
              <w:ind w:left="0"/>
              <w:jc w:val="center"/>
              <w:rPr>
                <w:rFonts w:eastAsia="Times New Roman" w:cs="Times New Roman"/>
                <w:bCs w:val="0"/>
                <w:color w:val="000000" w:themeColor="text1"/>
                <w:szCs w:val="28"/>
              </w:rPr>
            </w:pPr>
            <w:r w:rsidRPr="003B6F32">
              <w:rPr>
                <w:rFonts w:eastAsia="Times New Roman" w:cs="Times New Roman"/>
                <w:bCs w:val="0"/>
                <w:color w:val="000000" w:themeColor="text1"/>
                <w:szCs w:val="28"/>
              </w:rPr>
              <w:t>11</w:t>
            </w:r>
            <w:r>
              <w:rPr>
                <w:rFonts w:eastAsia="Times New Roman" w:cs="Times New Roman"/>
                <w:bCs w:val="0"/>
                <w:color w:val="000000" w:themeColor="text1"/>
                <w:szCs w:val="28"/>
              </w:rPr>
              <w:t>5</w:t>
            </w:r>
            <w:r w:rsidR="0022632C">
              <w:rPr>
                <w:rFonts w:eastAsia="Times New Roman" w:cs="Times New Roman"/>
                <w:bCs w:val="0"/>
                <w:color w:val="000000" w:themeColor="text1"/>
                <w:szCs w:val="28"/>
              </w:rPr>
              <w:t> 082,2</w:t>
            </w:r>
          </w:p>
        </w:tc>
        <w:tc>
          <w:tcPr>
            <w:tcW w:w="1559"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93 175,9</w:t>
            </w:r>
          </w:p>
        </w:tc>
        <w:tc>
          <w:tcPr>
            <w:tcW w:w="1560"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90 442,7</w:t>
            </w:r>
          </w:p>
        </w:tc>
        <w:tc>
          <w:tcPr>
            <w:tcW w:w="1530" w:type="dxa"/>
            <w:tcBorders>
              <w:top w:val="single" w:sz="4" w:space="0" w:color="auto"/>
            </w:tcBorders>
          </w:tcPr>
          <w:p w:rsidR="00394762" w:rsidRPr="003B6F32" w:rsidRDefault="00394762" w:rsidP="00C074AD">
            <w:pPr>
              <w:autoSpaceDE w:val="0"/>
              <w:autoSpaceDN w:val="0"/>
              <w:adjustRightInd w:val="0"/>
              <w:spacing w:after="0"/>
              <w:ind w:left="0"/>
              <w:jc w:val="center"/>
              <w:rPr>
                <w:rFonts w:eastAsia="Times New Roman" w:cs="Times New Roman"/>
                <w:bCs w:val="0"/>
                <w:iCs/>
                <w:color w:val="000000" w:themeColor="text1"/>
                <w:szCs w:val="28"/>
              </w:rPr>
            </w:pPr>
            <w:r w:rsidRPr="003B6F32">
              <w:rPr>
                <w:rFonts w:eastAsia="Times New Roman" w:cs="Times New Roman"/>
                <w:bCs w:val="0"/>
                <w:iCs/>
                <w:color w:val="000000" w:themeColor="text1"/>
                <w:szCs w:val="28"/>
              </w:rPr>
              <w:t>495</w:t>
            </w:r>
            <w:r>
              <w:rPr>
                <w:rFonts w:eastAsia="Times New Roman" w:cs="Times New Roman"/>
                <w:bCs w:val="0"/>
                <w:iCs/>
                <w:color w:val="000000" w:themeColor="text1"/>
                <w:szCs w:val="28"/>
              </w:rPr>
              <w:t> </w:t>
            </w:r>
            <w:r w:rsidR="0022632C">
              <w:rPr>
                <w:rFonts w:eastAsia="Times New Roman" w:cs="Times New Roman"/>
                <w:bCs w:val="0"/>
                <w:iCs/>
                <w:color w:val="000000" w:themeColor="text1"/>
                <w:szCs w:val="28"/>
              </w:rPr>
              <w:t>62</w:t>
            </w:r>
            <w:r>
              <w:rPr>
                <w:rFonts w:eastAsia="Times New Roman" w:cs="Times New Roman"/>
                <w:bCs w:val="0"/>
                <w:iCs/>
                <w:color w:val="000000" w:themeColor="text1"/>
                <w:szCs w:val="28"/>
              </w:rPr>
              <w:t>2,</w:t>
            </w:r>
            <w:r w:rsidR="00C074AD">
              <w:rPr>
                <w:rFonts w:eastAsia="Times New Roman" w:cs="Times New Roman"/>
                <w:bCs w:val="0"/>
                <w:iCs/>
                <w:color w:val="000000" w:themeColor="text1"/>
                <w:szCs w:val="28"/>
              </w:rPr>
              <w:t>1</w:t>
            </w:r>
          </w:p>
        </w:tc>
      </w:tr>
      <w:tr w:rsidR="00394762" w:rsidRPr="00D2201C" w:rsidTr="00394762">
        <w:trPr>
          <w:trHeight w:val="249"/>
        </w:trPr>
        <w:tc>
          <w:tcPr>
            <w:tcW w:w="596" w:type="dxa"/>
            <w:tcBorders>
              <w:bottom w:val="single" w:sz="4" w:space="0" w:color="auto"/>
            </w:tcBorders>
          </w:tcPr>
          <w:p w:rsidR="00394762" w:rsidRPr="00D2201C" w:rsidRDefault="00394762" w:rsidP="00394762">
            <w:pPr>
              <w:suppressAutoHyphens/>
              <w:spacing w:after="0"/>
              <w:jc w:val="center"/>
              <w:rPr>
                <w:b/>
                <w:szCs w:val="28"/>
              </w:rPr>
            </w:pPr>
          </w:p>
        </w:tc>
        <w:tc>
          <w:tcPr>
            <w:tcW w:w="4819" w:type="dxa"/>
            <w:tcBorders>
              <w:bottom w:val="single" w:sz="4" w:space="0" w:color="auto"/>
            </w:tcBorders>
          </w:tcPr>
          <w:p w:rsidR="00394762" w:rsidRPr="004234F3" w:rsidRDefault="00394762" w:rsidP="00394762">
            <w:pPr>
              <w:suppressAutoHyphens/>
              <w:spacing w:after="0"/>
              <w:ind w:left="0"/>
              <w:rPr>
                <w:szCs w:val="28"/>
                <w:highlight w:val="yellow"/>
              </w:rPr>
            </w:pPr>
            <w:r w:rsidRPr="004234F3">
              <w:rPr>
                <w:szCs w:val="28"/>
              </w:rPr>
              <w:t>Безвозмездные поступления</w:t>
            </w:r>
          </w:p>
        </w:tc>
        <w:tc>
          <w:tcPr>
            <w:tcW w:w="1701" w:type="dxa"/>
            <w:tcBorders>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highlight w:val="yellow"/>
              </w:rPr>
            </w:pPr>
            <w:r>
              <w:rPr>
                <w:rFonts w:eastAsia="Times New Roman" w:cs="Times New Roman"/>
                <w:bCs w:val="0"/>
                <w:szCs w:val="28"/>
              </w:rPr>
              <w:t xml:space="preserve">    </w:t>
            </w:r>
            <w:r w:rsidRPr="00200587">
              <w:rPr>
                <w:rFonts w:eastAsia="Times New Roman" w:cs="Times New Roman"/>
                <w:bCs w:val="0"/>
                <w:szCs w:val="28"/>
              </w:rPr>
              <w:t>150,0</w:t>
            </w:r>
          </w:p>
        </w:tc>
        <w:tc>
          <w:tcPr>
            <w:tcW w:w="1701" w:type="dxa"/>
            <w:tcBorders>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highlight w:val="yellow"/>
              </w:rPr>
            </w:pPr>
          </w:p>
        </w:tc>
        <w:tc>
          <w:tcPr>
            <w:tcW w:w="1701" w:type="dxa"/>
            <w:tcBorders>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highlight w:val="yellow"/>
              </w:rPr>
            </w:pPr>
          </w:p>
        </w:tc>
        <w:tc>
          <w:tcPr>
            <w:tcW w:w="1559" w:type="dxa"/>
            <w:tcBorders>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highlight w:val="yellow"/>
              </w:rPr>
            </w:pPr>
          </w:p>
        </w:tc>
        <w:tc>
          <w:tcPr>
            <w:tcW w:w="1560" w:type="dxa"/>
            <w:tcBorders>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highlight w:val="yellow"/>
              </w:rPr>
            </w:pPr>
          </w:p>
        </w:tc>
        <w:tc>
          <w:tcPr>
            <w:tcW w:w="1530" w:type="dxa"/>
            <w:tcBorders>
              <w:bottom w:val="single" w:sz="4" w:space="0" w:color="auto"/>
            </w:tcBorders>
          </w:tcPr>
          <w:p w:rsidR="00394762" w:rsidRPr="00531D34" w:rsidRDefault="00394762" w:rsidP="00394762">
            <w:pPr>
              <w:autoSpaceDE w:val="0"/>
              <w:autoSpaceDN w:val="0"/>
              <w:adjustRightInd w:val="0"/>
              <w:spacing w:after="0"/>
              <w:ind w:left="0"/>
              <w:jc w:val="center"/>
              <w:rPr>
                <w:rFonts w:eastAsia="Times New Roman" w:cs="Times New Roman"/>
                <w:bCs w:val="0"/>
                <w:iCs/>
                <w:szCs w:val="28"/>
                <w:highlight w:val="yellow"/>
              </w:rPr>
            </w:pPr>
            <w:r>
              <w:rPr>
                <w:rFonts w:eastAsia="Times New Roman" w:cs="Times New Roman"/>
                <w:bCs w:val="0"/>
                <w:iCs/>
                <w:szCs w:val="28"/>
              </w:rPr>
              <w:t xml:space="preserve">      </w:t>
            </w:r>
            <w:r w:rsidRPr="00531D34">
              <w:rPr>
                <w:rFonts w:eastAsia="Times New Roman" w:cs="Times New Roman"/>
                <w:bCs w:val="0"/>
                <w:iCs/>
                <w:szCs w:val="28"/>
              </w:rPr>
              <w:t>150,0</w:t>
            </w:r>
          </w:p>
        </w:tc>
      </w:tr>
      <w:tr w:rsidR="00394762" w:rsidRPr="00D2201C" w:rsidTr="00394762">
        <w:trPr>
          <w:trHeight w:val="339"/>
        </w:trPr>
        <w:tc>
          <w:tcPr>
            <w:tcW w:w="596" w:type="dxa"/>
            <w:tcBorders>
              <w:bottom w:val="single" w:sz="4" w:space="0" w:color="auto"/>
            </w:tcBorders>
          </w:tcPr>
          <w:p w:rsidR="00394762" w:rsidRPr="00D2201C" w:rsidRDefault="00394762" w:rsidP="00394762">
            <w:pPr>
              <w:suppressAutoHyphens/>
              <w:spacing w:after="0"/>
              <w:jc w:val="center"/>
              <w:rPr>
                <w:b/>
                <w:szCs w:val="28"/>
              </w:rPr>
            </w:pPr>
          </w:p>
        </w:tc>
        <w:tc>
          <w:tcPr>
            <w:tcW w:w="4819" w:type="dxa"/>
            <w:tcBorders>
              <w:bottom w:val="single" w:sz="4" w:space="0" w:color="auto"/>
            </w:tcBorders>
          </w:tcPr>
          <w:p w:rsidR="00394762" w:rsidRPr="004234F3" w:rsidRDefault="00394762" w:rsidP="00394762">
            <w:pPr>
              <w:suppressAutoHyphens/>
              <w:spacing w:after="0"/>
              <w:ind w:left="0"/>
              <w:rPr>
                <w:szCs w:val="28"/>
              </w:rPr>
            </w:pPr>
            <w:r w:rsidRPr="004234F3">
              <w:rPr>
                <w:szCs w:val="28"/>
              </w:rPr>
              <w:t>Внебюджетный источник</w:t>
            </w:r>
          </w:p>
        </w:tc>
        <w:tc>
          <w:tcPr>
            <w:tcW w:w="1701" w:type="dxa"/>
            <w:tcBorders>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 xml:space="preserve">  </w:t>
            </w:r>
            <w:r w:rsidRPr="00D2201C">
              <w:rPr>
                <w:rFonts w:eastAsia="Times New Roman" w:cs="Times New Roman"/>
                <w:bCs w:val="0"/>
                <w:szCs w:val="28"/>
              </w:rPr>
              <w:t>4</w:t>
            </w:r>
            <w:r>
              <w:rPr>
                <w:rFonts w:eastAsia="Times New Roman" w:cs="Times New Roman"/>
                <w:bCs w:val="0"/>
                <w:szCs w:val="28"/>
              </w:rPr>
              <w:t> 309,7</w:t>
            </w:r>
          </w:p>
        </w:tc>
        <w:tc>
          <w:tcPr>
            <w:tcW w:w="1701" w:type="dxa"/>
            <w:tcBorders>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 xml:space="preserve">   4 507,3</w:t>
            </w:r>
            <w:r w:rsidRPr="00D2201C">
              <w:rPr>
                <w:rFonts w:eastAsia="Times New Roman" w:cs="Times New Roman"/>
                <w:bCs w:val="0"/>
                <w:szCs w:val="28"/>
              </w:rPr>
              <w:t xml:space="preserve">       </w:t>
            </w:r>
          </w:p>
        </w:tc>
        <w:tc>
          <w:tcPr>
            <w:tcW w:w="1701" w:type="dxa"/>
            <w:tcBorders>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 xml:space="preserve">    5 420,9</w:t>
            </w:r>
          </w:p>
        </w:tc>
        <w:tc>
          <w:tcPr>
            <w:tcW w:w="1559" w:type="dxa"/>
            <w:tcBorders>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 xml:space="preserve">  4 696,4</w:t>
            </w:r>
          </w:p>
        </w:tc>
        <w:tc>
          <w:tcPr>
            <w:tcW w:w="1560" w:type="dxa"/>
            <w:tcBorders>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 xml:space="preserve"> 5 055,5</w:t>
            </w:r>
          </w:p>
        </w:tc>
        <w:tc>
          <w:tcPr>
            <w:tcW w:w="1530" w:type="dxa"/>
            <w:tcBorders>
              <w:bottom w:val="single" w:sz="4" w:space="0" w:color="auto"/>
            </w:tcBorders>
          </w:tcPr>
          <w:p w:rsidR="00394762" w:rsidRPr="00531D34" w:rsidRDefault="00394762" w:rsidP="00394762">
            <w:pPr>
              <w:autoSpaceDE w:val="0"/>
              <w:autoSpaceDN w:val="0"/>
              <w:adjustRightInd w:val="0"/>
              <w:spacing w:after="0"/>
              <w:ind w:left="0"/>
              <w:jc w:val="center"/>
              <w:rPr>
                <w:rFonts w:eastAsia="Times New Roman" w:cs="Times New Roman"/>
                <w:bCs w:val="0"/>
                <w:iCs/>
                <w:szCs w:val="28"/>
              </w:rPr>
            </w:pPr>
            <w:r>
              <w:rPr>
                <w:rFonts w:eastAsia="Times New Roman" w:cs="Times New Roman"/>
                <w:bCs w:val="0"/>
                <w:iCs/>
                <w:szCs w:val="28"/>
              </w:rPr>
              <w:t xml:space="preserve">  </w:t>
            </w:r>
            <w:r w:rsidRPr="00531D34">
              <w:rPr>
                <w:rFonts w:eastAsia="Times New Roman" w:cs="Times New Roman"/>
                <w:bCs w:val="0"/>
                <w:iCs/>
                <w:szCs w:val="28"/>
              </w:rPr>
              <w:t>23 989,8</w:t>
            </w:r>
          </w:p>
        </w:tc>
      </w:tr>
      <w:tr w:rsidR="00394762" w:rsidRPr="00D2201C" w:rsidTr="00394762">
        <w:trPr>
          <w:trHeight w:val="681"/>
        </w:trPr>
        <w:tc>
          <w:tcPr>
            <w:tcW w:w="596" w:type="dxa"/>
            <w:tcBorders>
              <w:top w:val="single" w:sz="4" w:space="0" w:color="auto"/>
              <w:left w:val="single" w:sz="4" w:space="0" w:color="auto"/>
              <w:bottom w:val="single" w:sz="4" w:space="0" w:color="auto"/>
            </w:tcBorders>
          </w:tcPr>
          <w:p w:rsidR="00394762" w:rsidRPr="00D2201C" w:rsidRDefault="00394762" w:rsidP="00394762">
            <w:pPr>
              <w:suppressAutoHyphens/>
              <w:spacing w:after="0"/>
              <w:ind w:left="0"/>
              <w:jc w:val="center"/>
              <w:rPr>
                <w:b/>
                <w:szCs w:val="28"/>
              </w:rPr>
            </w:pPr>
            <w:r w:rsidRPr="00D2201C">
              <w:rPr>
                <w:b/>
                <w:szCs w:val="28"/>
              </w:rPr>
              <w:t>1.1</w:t>
            </w:r>
          </w:p>
        </w:tc>
        <w:tc>
          <w:tcPr>
            <w:tcW w:w="4819" w:type="dxa"/>
            <w:tcBorders>
              <w:top w:val="single" w:sz="4" w:space="0" w:color="auto"/>
              <w:bottom w:val="single" w:sz="4" w:space="0" w:color="auto"/>
            </w:tcBorders>
          </w:tcPr>
          <w:p w:rsidR="00394762" w:rsidRPr="00D2201C" w:rsidRDefault="00394762" w:rsidP="00394762">
            <w:pPr>
              <w:spacing w:after="0"/>
              <w:ind w:left="0"/>
              <w:rPr>
                <w:rFonts w:cs="Times New Roman"/>
                <w:b/>
                <w:bCs w:val="0"/>
                <w:szCs w:val="28"/>
                <w:lang w:bidi="ru-RU"/>
              </w:rPr>
            </w:pPr>
            <w:r w:rsidRPr="00D2201C">
              <w:rPr>
                <w:rFonts w:cs="Times New Roman"/>
                <w:b/>
                <w:bCs w:val="0"/>
                <w:color w:val="000000"/>
                <w:szCs w:val="28"/>
                <w:lang w:bidi="ru-RU"/>
              </w:rPr>
              <w:t>Всего на реализацию подпрограммы 1, в т.ч.</w:t>
            </w:r>
          </w:p>
        </w:tc>
        <w:tc>
          <w:tcPr>
            <w:tcW w:w="1701" w:type="dxa"/>
            <w:tcBorders>
              <w:top w:val="single" w:sz="4" w:space="0" w:color="auto"/>
              <w:bottom w:val="single" w:sz="4" w:space="0" w:color="auto"/>
            </w:tcBorders>
          </w:tcPr>
          <w:p w:rsidR="00394762" w:rsidRDefault="00394762" w:rsidP="00394762">
            <w:pPr>
              <w:autoSpaceDE w:val="0"/>
              <w:autoSpaceDN w:val="0"/>
              <w:adjustRightInd w:val="0"/>
              <w:spacing w:after="0"/>
              <w:ind w:left="0"/>
              <w:jc w:val="center"/>
              <w:rPr>
                <w:rFonts w:eastAsia="Times New Roman" w:cs="Times New Roman"/>
                <w:b/>
                <w:szCs w:val="28"/>
              </w:rPr>
            </w:pPr>
          </w:p>
          <w:p w:rsidR="00394762" w:rsidRPr="00D2201C" w:rsidRDefault="00394762" w:rsidP="00394762">
            <w:pPr>
              <w:autoSpaceDE w:val="0"/>
              <w:autoSpaceDN w:val="0"/>
              <w:adjustRightInd w:val="0"/>
              <w:spacing w:after="0"/>
              <w:ind w:left="0"/>
              <w:jc w:val="center"/>
              <w:rPr>
                <w:rFonts w:eastAsia="Times New Roman" w:cs="Times New Roman"/>
                <w:b/>
                <w:szCs w:val="28"/>
              </w:rPr>
            </w:pPr>
            <w:r>
              <w:rPr>
                <w:rFonts w:eastAsia="Times New Roman" w:cs="Times New Roman"/>
                <w:b/>
                <w:szCs w:val="28"/>
              </w:rPr>
              <w:t>96 367,4</w:t>
            </w:r>
          </w:p>
        </w:tc>
        <w:tc>
          <w:tcPr>
            <w:tcW w:w="1701" w:type="dxa"/>
            <w:tcBorders>
              <w:top w:val="single" w:sz="4" w:space="0" w:color="auto"/>
              <w:bottom w:val="single" w:sz="4" w:space="0" w:color="auto"/>
            </w:tcBorders>
          </w:tcPr>
          <w:p w:rsidR="00394762" w:rsidRPr="003B6F32" w:rsidRDefault="00394762" w:rsidP="00394762">
            <w:pPr>
              <w:autoSpaceDE w:val="0"/>
              <w:autoSpaceDN w:val="0"/>
              <w:adjustRightInd w:val="0"/>
              <w:spacing w:after="0"/>
              <w:ind w:left="0"/>
              <w:jc w:val="center"/>
              <w:rPr>
                <w:rFonts w:eastAsia="Times New Roman" w:cs="Times New Roman"/>
                <w:b/>
                <w:szCs w:val="28"/>
              </w:rPr>
            </w:pPr>
          </w:p>
          <w:p w:rsidR="00394762" w:rsidRPr="003B6F32" w:rsidRDefault="00394762" w:rsidP="00394762">
            <w:pPr>
              <w:autoSpaceDE w:val="0"/>
              <w:autoSpaceDN w:val="0"/>
              <w:adjustRightInd w:val="0"/>
              <w:spacing w:after="0"/>
              <w:ind w:left="0"/>
              <w:jc w:val="center"/>
              <w:rPr>
                <w:rFonts w:eastAsia="Times New Roman" w:cs="Times New Roman"/>
                <w:b/>
                <w:szCs w:val="28"/>
              </w:rPr>
            </w:pPr>
            <w:r w:rsidRPr="003B6F32">
              <w:rPr>
                <w:rFonts w:eastAsia="Times New Roman" w:cs="Times New Roman"/>
                <w:b/>
                <w:szCs w:val="28"/>
              </w:rPr>
              <w:t>106 394,1</w:t>
            </w:r>
          </w:p>
        </w:tc>
        <w:tc>
          <w:tcPr>
            <w:tcW w:w="1701" w:type="dxa"/>
            <w:tcBorders>
              <w:top w:val="single" w:sz="4" w:space="0" w:color="auto"/>
              <w:bottom w:val="single" w:sz="4" w:space="0" w:color="auto"/>
            </w:tcBorders>
          </w:tcPr>
          <w:p w:rsidR="00394762" w:rsidRPr="003B6F32" w:rsidRDefault="00394762" w:rsidP="00394762">
            <w:pPr>
              <w:autoSpaceDE w:val="0"/>
              <w:autoSpaceDN w:val="0"/>
              <w:adjustRightInd w:val="0"/>
              <w:spacing w:after="0"/>
              <w:ind w:left="0"/>
              <w:jc w:val="center"/>
              <w:rPr>
                <w:rFonts w:eastAsia="Times New Roman" w:cs="Times New Roman"/>
                <w:b/>
                <w:color w:val="000000" w:themeColor="text1"/>
                <w:szCs w:val="28"/>
              </w:rPr>
            </w:pPr>
          </w:p>
          <w:p w:rsidR="00394762" w:rsidRPr="003B6F32" w:rsidRDefault="00394762" w:rsidP="00C074AD">
            <w:pPr>
              <w:autoSpaceDE w:val="0"/>
              <w:autoSpaceDN w:val="0"/>
              <w:adjustRightInd w:val="0"/>
              <w:spacing w:after="0"/>
              <w:ind w:left="0"/>
              <w:jc w:val="center"/>
              <w:rPr>
                <w:rFonts w:eastAsia="Times New Roman" w:cs="Times New Roman"/>
                <w:b/>
                <w:color w:val="000000" w:themeColor="text1"/>
                <w:szCs w:val="28"/>
              </w:rPr>
            </w:pPr>
            <w:r>
              <w:rPr>
                <w:rFonts w:eastAsia="Times New Roman" w:cs="Times New Roman"/>
                <w:b/>
                <w:color w:val="000000" w:themeColor="text1"/>
                <w:szCs w:val="28"/>
              </w:rPr>
              <w:t>120 </w:t>
            </w:r>
            <w:r w:rsidR="00C074AD">
              <w:rPr>
                <w:rFonts w:eastAsia="Times New Roman" w:cs="Times New Roman"/>
                <w:b/>
                <w:color w:val="000000" w:themeColor="text1"/>
                <w:szCs w:val="28"/>
              </w:rPr>
              <w:t>01</w:t>
            </w:r>
            <w:r>
              <w:rPr>
                <w:rFonts w:eastAsia="Times New Roman" w:cs="Times New Roman"/>
                <w:b/>
                <w:color w:val="000000" w:themeColor="text1"/>
                <w:szCs w:val="28"/>
              </w:rPr>
              <w:t>8,</w:t>
            </w:r>
            <w:r w:rsidR="00C074AD">
              <w:rPr>
                <w:rFonts w:eastAsia="Times New Roman" w:cs="Times New Roman"/>
                <w:b/>
                <w:color w:val="000000" w:themeColor="text1"/>
                <w:szCs w:val="28"/>
              </w:rPr>
              <w:t>1</w:t>
            </w:r>
          </w:p>
        </w:tc>
        <w:tc>
          <w:tcPr>
            <w:tcW w:w="1559" w:type="dxa"/>
            <w:tcBorders>
              <w:top w:val="single" w:sz="4" w:space="0" w:color="auto"/>
              <w:bottom w:val="single" w:sz="4" w:space="0" w:color="auto"/>
            </w:tcBorders>
          </w:tcPr>
          <w:p w:rsidR="00394762" w:rsidRDefault="00394762" w:rsidP="00394762">
            <w:pPr>
              <w:autoSpaceDE w:val="0"/>
              <w:autoSpaceDN w:val="0"/>
              <w:adjustRightInd w:val="0"/>
              <w:spacing w:after="0"/>
              <w:ind w:left="0"/>
              <w:jc w:val="center"/>
              <w:rPr>
                <w:rFonts w:eastAsia="Times New Roman" w:cs="Times New Roman"/>
                <w:b/>
                <w:szCs w:val="28"/>
              </w:rPr>
            </w:pPr>
          </w:p>
          <w:p w:rsidR="00394762" w:rsidRPr="00D2201C" w:rsidRDefault="00394762" w:rsidP="00394762">
            <w:pPr>
              <w:autoSpaceDE w:val="0"/>
              <w:autoSpaceDN w:val="0"/>
              <w:adjustRightInd w:val="0"/>
              <w:spacing w:after="0"/>
              <w:ind w:left="0"/>
              <w:jc w:val="center"/>
              <w:rPr>
                <w:rFonts w:eastAsia="Times New Roman" w:cs="Times New Roman"/>
                <w:b/>
                <w:szCs w:val="28"/>
              </w:rPr>
            </w:pPr>
            <w:r>
              <w:rPr>
                <w:rFonts w:eastAsia="Times New Roman" w:cs="Times New Roman"/>
                <w:b/>
                <w:szCs w:val="28"/>
              </w:rPr>
              <w:t>97 572,3</w:t>
            </w:r>
          </w:p>
        </w:tc>
        <w:tc>
          <w:tcPr>
            <w:tcW w:w="1560" w:type="dxa"/>
            <w:tcBorders>
              <w:top w:val="single" w:sz="4" w:space="0" w:color="auto"/>
              <w:bottom w:val="single" w:sz="4" w:space="0" w:color="auto"/>
            </w:tcBorders>
          </w:tcPr>
          <w:p w:rsidR="00394762" w:rsidRDefault="00394762" w:rsidP="00394762">
            <w:pPr>
              <w:autoSpaceDE w:val="0"/>
              <w:autoSpaceDN w:val="0"/>
              <w:adjustRightInd w:val="0"/>
              <w:spacing w:after="0"/>
              <w:ind w:left="0"/>
              <w:jc w:val="center"/>
              <w:rPr>
                <w:rFonts w:eastAsia="Times New Roman" w:cs="Times New Roman"/>
                <w:b/>
                <w:szCs w:val="28"/>
              </w:rPr>
            </w:pPr>
          </w:p>
          <w:p w:rsidR="00394762" w:rsidRPr="00D2201C" w:rsidRDefault="00394762" w:rsidP="00394762">
            <w:pPr>
              <w:autoSpaceDE w:val="0"/>
              <w:autoSpaceDN w:val="0"/>
              <w:adjustRightInd w:val="0"/>
              <w:spacing w:after="0"/>
              <w:ind w:left="0"/>
              <w:jc w:val="center"/>
              <w:rPr>
                <w:rFonts w:eastAsia="Times New Roman" w:cs="Times New Roman"/>
                <w:b/>
                <w:szCs w:val="28"/>
              </w:rPr>
            </w:pPr>
            <w:r>
              <w:rPr>
                <w:rFonts w:eastAsia="Times New Roman" w:cs="Times New Roman"/>
                <w:b/>
                <w:szCs w:val="28"/>
              </w:rPr>
              <w:t>95 198,2</w:t>
            </w:r>
          </w:p>
        </w:tc>
        <w:tc>
          <w:tcPr>
            <w:tcW w:w="1530" w:type="dxa"/>
            <w:tcBorders>
              <w:top w:val="single" w:sz="4" w:space="0" w:color="auto"/>
              <w:bottom w:val="single" w:sz="4" w:space="0" w:color="auto"/>
              <w:right w:val="single" w:sz="4" w:space="0" w:color="auto"/>
            </w:tcBorders>
          </w:tcPr>
          <w:p w:rsidR="00394762" w:rsidRPr="003B6F32" w:rsidRDefault="00394762" w:rsidP="00394762">
            <w:pPr>
              <w:autoSpaceDE w:val="0"/>
              <w:autoSpaceDN w:val="0"/>
              <w:adjustRightInd w:val="0"/>
              <w:spacing w:after="0"/>
              <w:ind w:left="0"/>
              <w:jc w:val="center"/>
              <w:rPr>
                <w:rFonts w:eastAsia="Times New Roman" w:cs="Times New Roman"/>
                <w:b/>
                <w:iCs/>
                <w:color w:val="000000" w:themeColor="text1"/>
                <w:szCs w:val="28"/>
              </w:rPr>
            </w:pPr>
          </w:p>
          <w:p w:rsidR="00394762" w:rsidRPr="003B6F32" w:rsidRDefault="00394762" w:rsidP="004248D9">
            <w:pPr>
              <w:autoSpaceDE w:val="0"/>
              <w:autoSpaceDN w:val="0"/>
              <w:adjustRightInd w:val="0"/>
              <w:spacing w:after="0"/>
              <w:ind w:left="0"/>
              <w:jc w:val="center"/>
              <w:rPr>
                <w:rFonts w:eastAsia="Times New Roman" w:cs="Times New Roman"/>
                <w:b/>
                <w:iCs/>
                <w:color w:val="000000" w:themeColor="text1"/>
                <w:szCs w:val="28"/>
              </w:rPr>
            </w:pPr>
            <w:r w:rsidRPr="003B6F32">
              <w:rPr>
                <w:rFonts w:eastAsia="Times New Roman" w:cs="Times New Roman"/>
                <w:b/>
                <w:iCs/>
                <w:color w:val="000000" w:themeColor="text1"/>
                <w:szCs w:val="28"/>
              </w:rPr>
              <w:t>51</w:t>
            </w:r>
            <w:r>
              <w:rPr>
                <w:rFonts w:eastAsia="Times New Roman" w:cs="Times New Roman"/>
                <w:b/>
                <w:iCs/>
                <w:color w:val="000000" w:themeColor="text1"/>
                <w:szCs w:val="28"/>
              </w:rPr>
              <w:t>5</w:t>
            </w:r>
            <w:r w:rsidR="004248D9">
              <w:rPr>
                <w:rFonts w:eastAsia="Times New Roman" w:cs="Times New Roman"/>
                <w:b/>
                <w:iCs/>
                <w:color w:val="000000" w:themeColor="text1"/>
                <w:szCs w:val="28"/>
              </w:rPr>
              <w:t> 550,1</w:t>
            </w:r>
          </w:p>
        </w:tc>
      </w:tr>
      <w:tr w:rsidR="00394762" w:rsidRPr="00D2201C" w:rsidTr="00394762">
        <w:trPr>
          <w:trHeight w:val="282"/>
        </w:trPr>
        <w:tc>
          <w:tcPr>
            <w:tcW w:w="596" w:type="dxa"/>
            <w:tcBorders>
              <w:top w:val="single" w:sz="4" w:space="0" w:color="auto"/>
            </w:tcBorders>
          </w:tcPr>
          <w:p w:rsidR="00394762" w:rsidRPr="00D2201C" w:rsidRDefault="00394762" w:rsidP="00394762">
            <w:pPr>
              <w:suppressAutoHyphens/>
              <w:spacing w:after="0"/>
              <w:jc w:val="center"/>
              <w:rPr>
                <w:szCs w:val="28"/>
              </w:rPr>
            </w:pPr>
          </w:p>
        </w:tc>
        <w:tc>
          <w:tcPr>
            <w:tcW w:w="4819" w:type="dxa"/>
            <w:tcBorders>
              <w:top w:val="single" w:sz="4" w:space="0" w:color="auto"/>
            </w:tcBorders>
          </w:tcPr>
          <w:p w:rsidR="00394762" w:rsidRPr="004234F3" w:rsidRDefault="00394762" w:rsidP="00394762">
            <w:pPr>
              <w:spacing w:after="0"/>
              <w:ind w:left="0"/>
              <w:rPr>
                <w:rFonts w:cs="Times New Roman"/>
                <w:bCs w:val="0"/>
                <w:color w:val="000000"/>
                <w:szCs w:val="28"/>
                <w:lang w:bidi="ru-RU"/>
              </w:rPr>
            </w:pPr>
            <w:r w:rsidRPr="004234F3">
              <w:rPr>
                <w:szCs w:val="28"/>
              </w:rPr>
              <w:t>Местный бюджет</w:t>
            </w:r>
          </w:p>
        </w:tc>
        <w:tc>
          <w:tcPr>
            <w:tcW w:w="1701"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92 207,7</w:t>
            </w:r>
          </w:p>
        </w:tc>
        <w:tc>
          <w:tcPr>
            <w:tcW w:w="1701" w:type="dxa"/>
            <w:tcBorders>
              <w:top w:val="single" w:sz="4" w:space="0" w:color="auto"/>
            </w:tcBorders>
          </w:tcPr>
          <w:p w:rsidR="00394762" w:rsidRPr="003B6F32" w:rsidRDefault="00394762" w:rsidP="00394762">
            <w:pPr>
              <w:autoSpaceDE w:val="0"/>
              <w:autoSpaceDN w:val="0"/>
              <w:adjustRightInd w:val="0"/>
              <w:spacing w:after="0"/>
              <w:ind w:left="0"/>
              <w:jc w:val="center"/>
              <w:rPr>
                <w:rFonts w:eastAsia="Times New Roman" w:cs="Times New Roman"/>
                <w:bCs w:val="0"/>
                <w:color w:val="000000" w:themeColor="text1"/>
                <w:szCs w:val="28"/>
              </w:rPr>
            </w:pPr>
            <w:r w:rsidRPr="003B6F32">
              <w:rPr>
                <w:rFonts w:eastAsia="Times New Roman" w:cs="Times New Roman"/>
                <w:bCs w:val="0"/>
                <w:color w:val="000000" w:themeColor="text1"/>
                <w:szCs w:val="28"/>
              </w:rPr>
              <w:t>101 936,8</w:t>
            </w:r>
          </w:p>
        </w:tc>
        <w:tc>
          <w:tcPr>
            <w:tcW w:w="1701" w:type="dxa"/>
            <w:tcBorders>
              <w:top w:val="single" w:sz="4" w:space="0" w:color="auto"/>
            </w:tcBorders>
          </w:tcPr>
          <w:p w:rsidR="00394762" w:rsidRPr="003B6F32" w:rsidRDefault="00394762" w:rsidP="00C074AD">
            <w:pPr>
              <w:autoSpaceDE w:val="0"/>
              <w:autoSpaceDN w:val="0"/>
              <w:adjustRightInd w:val="0"/>
              <w:spacing w:after="0"/>
              <w:ind w:left="0"/>
              <w:jc w:val="center"/>
              <w:rPr>
                <w:rFonts w:eastAsia="Times New Roman" w:cs="Times New Roman"/>
                <w:bCs w:val="0"/>
                <w:color w:val="000000" w:themeColor="text1"/>
                <w:szCs w:val="28"/>
              </w:rPr>
            </w:pPr>
            <w:r w:rsidRPr="003B6F32">
              <w:rPr>
                <w:rFonts w:eastAsia="Times New Roman" w:cs="Times New Roman"/>
                <w:bCs w:val="0"/>
                <w:color w:val="000000" w:themeColor="text1"/>
                <w:szCs w:val="28"/>
              </w:rPr>
              <w:t>11</w:t>
            </w:r>
            <w:r>
              <w:rPr>
                <w:rFonts w:eastAsia="Times New Roman" w:cs="Times New Roman"/>
                <w:bCs w:val="0"/>
                <w:color w:val="000000" w:themeColor="text1"/>
                <w:szCs w:val="28"/>
              </w:rPr>
              <w:t>4 </w:t>
            </w:r>
            <w:r w:rsidR="00C074AD">
              <w:rPr>
                <w:rFonts w:eastAsia="Times New Roman" w:cs="Times New Roman"/>
                <w:bCs w:val="0"/>
                <w:color w:val="000000" w:themeColor="text1"/>
                <w:szCs w:val="28"/>
              </w:rPr>
              <w:t>59</w:t>
            </w:r>
            <w:r>
              <w:rPr>
                <w:rFonts w:eastAsia="Times New Roman" w:cs="Times New Roman"/>
                <w:bCs w:val="0"/>
                <w:color w:val="000000" w:themeColor="text1"/>
                <w:szCs w:val="28"/>
              </w:rPr>
              <w:t>7,</w:t>
            </w:r>
            <w:r w:rsidR="00C074AD">
              <w:rPr>
                <w:rFonts w:eastAsia="Times New Roman" w:cs="Times New Roman"/>
                <w:bCs w:val="0"/>
                <w:color w:val="000000" w:themeColor="text1"/>
                <w:szCs w:val="28"/>
              </w:rPr>
              <w:t>2</w:t>
            </w:r>
          </w:p>
        </w:tc>
        <w:tc>
          <w:tcPr>
            <w:tcW w:w="1559"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92 875,9</w:t>
            </w:r>
          </w:p>
        </w:tc>
        <w:tc>
          <w:tcPr>
            <w:tcW w:w="1560"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90 142,7</w:t>
            </w:r>
          </w:p>
        </w:tc>
        <w:tc>
          <w:tcPr>
            <w:tcW w:w="1530" w:type="dxa"/>
            <w:tcBorders>
              <w:top w:val="single" w:sz="4" w:space="0" w:color="auto"/>
            </w:tcBorders>
          </w:tcPr>
          <w:p w:rsidR="00394762" w:rsidRPr="003B6F32" w:rsidRDefault="00394762" w:rsidP="00C074AD">
            <w:pPr>
              <w:autoSpaceDE w:val="0"/>
              <w:autoSpaceDN w:val="0"/>
              <w:adjustRightInd w:val="0"/>
              <w:spacing w:after="0"/>
              <w:ind w:left="0"/>
              <w:jc w:val="center"/>
              <w:rPr>
                <w:rFonts w:eastAsia="Times New Roman" w:cs="Times New Roman"/>
                <w:bCs w:val="0"/>
                <w:iCs/>
                <w:color w:val="000000" w:themeColor="text1"/>
                <w:szCs w:val="28"/>
              </w:rPr>
            </w:pPr>
            <w:r w:rsidRPr="003B6F32">
              <w:rPr>
                <w:rFonts w:eastAsia="Times New Roman" w:cs="Times New Roman"/>
                <w:bCs w:val="0"/>
                <w:iCs/>
                <w:color w:val="000000" w:themeColor="text1"/>
                <w:szCs w:val="28"/>
              </w:rPr>
              <w:t>491</w:t>
            </w:r>
            <w:r w:rsidR="00C074AD">
              <w:rPr>
                <w:rFonts w:eastAsia="Times New Roman" w:cs="Times New Roman"/>
                <w:bCs w:val="0"/>
                <w:iCs/>
                <w:color w:val="000000" w:themeColor="text1"/>
                <w:szCs w:val="28"/>
              </w:rPr>
              <w:t> 760,3</w:t>
            </w:r>
          </w:p>
        </w:tc>
      </w:tr>
      <w:tr w:rsidR="00394762" w:rsidRPr="00D2201C" w:rsidTr="00394762">
        <w:trPr>
          <w:trHeight w:val="373"/>
        </w:trPr>
        <w:tc>
          <w:tcPr>
            <w:tcW w:w="596" w:type="dxa"/>
            <w:tcBorders>
              <w:bottom w:val="single" w:sz="4" w:space="0" w:color="auto"/>
            </w:tcBorders>
          </w:tcPr>
          <w:p w:rsidR="00394762" w:rsidRPr="00D2201C" w:rsidRDefault="00394762" w:rsidP="00394762">
            <w:pPr>
              <w:suppressAutoHyphens/>
              <w:spacing w:after="0"/>
              <w:jc w:val="center"/>
              <w:rPr>
                <w:szCs w:val="28"/>
              </w:rPr>
            </w:pPr>
          </w:p>
        </w:tc>
        <w:tc>
          <w:tcPr>
            <w:tcW w:w="4819" w:type="dxa"/>
            <w:tcBorders>
              <w:bottom w:val="single" w:sz="4" w:space="0" w:color="auto"/>
            </w:tcBorders>
          </w:tcPr>
          <w:p w:rsidR="00394762" w:rsidRPr="004234F3" w:rsidRDefault="00394762" w:rsidP="00394762">
            <w:pPr>
              <w:spacing w:after="0"/>
              <w:ind w:left="0"/>
              <w:rPr>
                <w:szCs w:val="28"/>
              </w:rPr>
            </w:pPr>
            <w:r w:rsidRPr="004234F3">
              <w:rPr>
                <w:szCs w:val="28"/>
              </w:rPr>
              <w:t>внебюджетный источник</w:t>
            </w:r>
          </w:p>
        </w:tc>
        <w:tc>
          <w:tcPr>
            <w:tcW w:w="1701" w:type="dxa"/>
            <w:tcBorders>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 xml:space="preserve">  4 159,7</w:t>
            </w:r>
          </w:p>
        </w:tc>
        <w:tc>
          <w:tcPr>
            <w:tcW w:w="1701" w:type="dxa"/>
            <w:tcBorders>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color w:val="000000" w:themeColor="text1"/>
                <w:szCs w:val="28"/>
              </w:rPr>
            </w:pPr>
            <w:r>
              <w:rPr>
                <w:rFonts w:eastAsia="Times New Roman" w:cs="Times New Roman"/>
                <w:bCs w:val="0"/>
                <w:color w:val="000000" w:themeColor="text1"/>
                <w:szCs w:val="28"/>
              </w:rPr>
              <w:t xml:space="preserve">    4 457,3</w:t>
            </w:r>
            <w:r w:rsidRPr="00D2201C">
              <w:rPr>
                <w:rFonts w:eastAsia="Times New Roman" w:cs="Times New Roman"/>
                <w:bCs w:val="0"/>
                <w:color w:val="000000" w:themeColor="text1"/>
                <w:szCs w:val="28"/>
              </w:rPr>
              <w:t xml:space="preserve">      </w:t>
            </w:r>
          </w:p>
        </w:tc>
        <w:tc>
          <w:tcPr>
            <w:tcW w:w="1701" w:type="dxa"/>
            <w:tcBorders>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 xml:space="preserve">    5 420,9</w:t>
            </w:r>
          </w:p>
        </w:tc>
        <w:tc>
          <w:tcPr>
            <w:tcW w:w="1559" w:type="dxa"/>
            <w:tcBorders>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 xml:space="preserve">  4 696,4</w:t>
            </w:r>
          </w:p>
        </w:tc>
        <w:tc>
          <w:tcPr>
            <w:tcW w:w="1560" w:type="dxa"/>
            <w:tcBorders>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 xml:space="preserve">  5 055,5</w:t>
            </w:r>
          </w:p>
        </w:tc>
        <w:tc>
          <w:tcPr>
            <w:tcW w:w="1530" w:type="dxa"/>
            <w:tcBorders>
              <w:bottom w:val="single" w:sz="4" w:space="0" w:color="auto"/>
            </w:tcBorders>
          </w:tcPr>
          <w:p w:rsidR="00394762" w:rsidRPr="00531D34" w:rsidRDefault="00394762" w:rsidP="00394762">
            <w:pPr>
              <w:autoSpaceDE w:val="0"/>
              <w:autoSpaceDN w:val="0"/>
              <w:adjustRightInd w:val="0"/>
              <w:spacing w:after="0"/>
              <w:ind w:left="0"/>
              <w:jc w:val="center"/>
              <w:rPr>
                <w:rFonts w:eastAsia="Times New Roman" w:cs="Times New Roman"/>
                <w:bCs w:val="0"/>
                <w:iCs/>
                <w:color w:val="000000" w:themeColor="text1"/>
                <w:szCs w:val="28"/>
              </w:rPr>
            </w:pPr>
            <w:r>
              <w:rPr>
                <w:rFonts w:eastAsia="Times New Roman" w:cs="Times New Roman"/>
                <w:bCs w:val="0"/>
                <w:iCs/>
                <w:color w:val="000000" w:themeColor="text1"/>
                <w:szCs w:val="28"/>
              </w:rPr>
              <w:t xml:space="preserve">  23 789,8</w:t>
            </w:r>
          </w:p>
        </w:tc>
      </w:tr>
      <w:tr w:rsidR="00394762" w:rsidRPr="00D2201C" w:rsidTr="00394762">
        <w:trPr>
          <w:trHeight w:val="642"/>
        </w:trPr>
        <w:tc>
          <w:tcPr>
            <w:tcW w:w="596" w:type="dxa"/>
            <w:tcBorders>
              <w:top w:val="single" w:sz="4" w:space="0" w:color="auto"/>
              <w:left w:val="single" w:sz="4" w:space="0" w:color="auto"/>
              <w:bottom w:val="single" w:sz="4" w:space="0" w:color="auto"/>
            </w:tcBorders>
          </w:tcPr>
          <w:p w:rsidR="00394762" w:rsidRPr="00D2201C" w:rsidRDefault="00394762" w:rsidP="00394762">
            <w:pPr>
              <w:suppressAutoHyphens/>
              <w:spacing w:after="0"/>
              <w:ind w:left="0"/>
              <w:jc w:val="center"/>
              <w:rPr>
                <w:b/>
                <w:szCs w:val="28"/>
              </w:rPr>
            </w:pPr>
            <w:r w:rsidRPr="00D2201C">
              <w:rPr>
                <w:b/>
                <w:szCs w:val="28"/>
              </w:rPr>
              <w:t>1.2</w:t>
            </w:r>
          </w:p>
        </w:tc>
        <w:tc>
          <w:tcPr>
            <w:tcW w:w="4819" w:type="dxa"/>
            <w:tcBorders>
              <w:top w:val="single" w:sz="4" w:space="0" w:color="auto"/>
              <w:bottom w:val="single" w:sz="4" w:space="0" w:color="auto"/>
            </w:tcBorders>
          </w:tcPr>
          <w:p w:rsidR="00394762" w:rsidRPr="00D2201C" w:rsidRDefault="00394762" w:rsidP="00394762">
            <w:pPr>
              <w:suppressAutoHyphens/>
              <w:spacing w:after="0"/>
              <w:ind w:left="0"/>
              <w:rPr>
                <w:szCs w:val="28"/>
              </w:rPr>
            </w:pPr>
            <w:r w:rsidRPr="00D2201C">
              <w:rPr>
                <w:rFonts w:cs="Times New Roman"/>
                <w:b/>
                <w:bCs w:val="0"/>
                <w:color w:val="000000"/>
                <w:szCs w:val="28"/>
                <w:lang w:bidi="ru-RU"/>
              </w:rPr>
              <w:t>Всего на реализацию подпрограммы 2, в т.ч.</w:t>
            </w:r>
          </w:p>
        </w:tc>
        <w:tc>
          <w:tcPr>
            <w:tcW w:w="1701" w:type="dxa"/>
            <w:tcBorders>
              <w:top w:val="single" w:sz="4" w:space="0" w:color="auto"/>
              <w:bottom w:val="single" w:sz="4" w:space="0" w:color="auto"/>
            </w:tcBorders>
          </w:tcPr>
          <w:p w:rsidR="00394762" w:rsidRDefault="00394762" w:rsidP="00394762">
            <w:pPr>
              <w:autoSpaceDE w:val="0"/>
              <w:autoSpaceDN w:val="0"/>
              <w:adjustRightInd w:val="0"/>
              <w:spacing w:after="0"/>
              <w:ind w:left="0"/>
              <w:jc w:val="center"/>
              <w:rPr>
                <w:rFonts w:eastAsia="Times New Roman" w:cs="Times New Roman"/>
                <w:b/>
                <w:szCs w:val="28"/>
              </w:rPr>
            </w:pPr>
          </w:p>
          <w:p w:rsidR="00394762" w:rsidRPr="00D2201C" w:rsidRDefault="00394762" w:rsidP="00394762">
            <w:pPr>
              <w:autoSpaceDE w:val="0"/>
              <w:autoSpaceDN w:val="0"/>
              <w:adjustRightInd w:val="0"/>
              <w:spacing w:after="0"/>
              <w:ind w:left="0"/>
              <w:jc w:val="center"/>
              <w:rPr>
                <w:rFonts w:eastAsia="Times New Roman" w:cs="Times New Roman"/>
                <w:b/>
                <w:szCs w:val="28"/>
              </w:rPr>
            </w:pPr>
            <w:r>
              <w:rPr>
                <w:rFonts w:eastAsia="Times New Roman" w:cs="Times New Roman"/>
                <w:b/>
                <w:szCs w:val="28"/>
              </w:rPr>
              <w:t>1 316,0</w:t>
            </w:r>
          </w:p>
        </w:tc>
        <w:tc>
          <w:tcPr>
            <w:tcW w:w="1701" w:type="dxa"/>
            <w:tcBorders>
              <w:top w:val="single" w:sz="4" w:space="0" w:color="auto"/>
              <w:bottom w:val="single" w:sz="4" w:space="0" w:color="auto"/>
            </w:tcBorders>
          </w:tcPr>
          <w:p w:rsidR="00394762" w:rsidRDefault="00394762" w:rsidP="00394762">
            <w:pPr>
              <w:autoSpaceDE w:val="0"/>
              <w:autoSpaceDN w:val="0"/>
              <w:adjustRightInd w:val="0"/>
              <w:spacing w:after="0"/>
              <w:ind w:left="0"/>
              <w:jc w:val="center"/>
              <w:rPr>
                <w:rFonts w:eastAsia="Times New Roman" w:cs="Times New Roman"/>
                <w:b/>
                <w:szCs w:val="28"/>
              </w:rPr>
            </w:pPr>
          </w:p>
          <w:p w:rsidR="00394762" w:rsidRPr="00D2201C" w:rsidRDefault="00394762" w:rsidP="00394762">
            <w:pPr>
              <w:autoSpaceDE w:val="0"/>
              <w:autoSpaceDN w:val="0"/>
              <w:adjustRightInd w:val="0"/>
              <w:spacing w:after="0"/>
              <w:ind w:left="0"/>
              <w:jc w:val="center"/>
              <w:rPr>
                <w:rFonts w:eastAsia="Times New Roman" w:cs="Times New Roman"/>
                <w:b/>
                <w:szCs w:val="28"/>
              </w:rPr>
            </w:pPr>
            <w:r>
              <w:rPr>
                <w:rFonts w:eastAsia="Times New Roman" w:cs="Times New Roman"/>
                <w:b/>
                <w:szCs w:val="28"/>
              </w:rPr>
              <w:t>168,8</w:t>
            </w:r>
          </w:p>
        </w:tc>
        <w:tc>
          <w:tcPr>
            <w:tcW w:w="1701" w:type="dxa"/>
            <w:tcBorders>
              <w:top w:val="single" w:sz="4" w:space="0" w:color="auto"/>
              <w:bottom w:val="single" w:sz="4" w:space="0" w:color="auto"/>
            </w:tcBorders>
          </w:tcPr>
          <w:p w:rsidR="00394762" w:rsidRDefault="00394762" w:rsidP="00394762">
            <w:pPr>
              <w:autoSpaceDE w:val="0"/>
              <w:autoSpaceDN w:val="0"/>
              <w:adjustRightInd w:val="0"/>
              <w:spacing w:after="0"/>
              <w:ind w:left="0"/>
              <w:jc w:val="center"/>
              <w:rPr>
                <w:rFonts w:eastAsia="Times New Roman" w:cs="Times New Roman"/>
                <w:b/>
                <w:szCs w:val="28"/>
              </w:rPr>
            </w:pPr>
          </w:p>
          <w:p w:rsidR="00394762" w:rsidRPr="00D2201C" w:rsidRDefault="00394762" w:rsidP="00394762">
            <w:pPr>
              <w:autoSpaceDE w:val="0"/>
              <w:autoSpaceDN w:val="0"/>
              <w:adjustRightInd w:val="0"/>
              <w:spacing w:after="0"/>
              <w:ind w:left="0"/>
              <w:jc w:val="center"/>
              <w:rPr>
                <w:rFonts w:eastAsia="Times New Roman" w:cs="Times New Roman"/>
                <w:b/>
                <w:szCs w:val="28"/>
              </w:rPr>
            </w:pPr>
            <w:r w:rsidRPr="00D2201C">
              <w:rPr>
                <w:rFonts w:eastAsia="Times New Roman" w:cs="Times New Roman"/>
                <w:b/>
                <w:szCs w:val="28"/>
              </w:rPr>
              <w:t>185,0</w:t>
            </w:r>
          </w:p>
        </w:tc>
        <w:tc>
          <w:tcPr>
            <w:tcW w:w="1559" w:type="dxa"/>
            <w:tcBorders>
              <w:top w:val="single" w:sz="4" w:space="0" w:color="auto"/>
              <w:bottom w:val="single" w:sz="4" w:space="0" w:color="auto"/>
            </w:tcBorders>
          </w:tcPr>
          <w:p w:rsidR="00394762" w:rsidRDefault="00394762" w:rsidP="00394762">
            <w:pPr>
              <w:autoSpaceDE w:val="0"/>
              <w:autoSpaceDN w:val="0"/>
              <w:adjustRightInd w:val="0"/>
              <w:spacing w:after="0"/>
              <w:ind w:left="0"/>
              <w:jc w:val="center"/>
              <w:rPr>
                <w:rFonts w:eastAsia="Times New Roman" w:cs="Times New Roman"/>
                <w:b/>
                <w:szCs w:val="28"/>
              </w:rPr>
            </w:pPr>
          </w:p>
          <w:p w:rsidR="00394762" w:rsidRPr="00D2201C" w:rsidRDefault="00394762" w:rsidP="00394762">
            <w:pPr>
              <w:autoSpaceDE w:val="0"/>
              <w:autoSpaceDN w:val="0"/>
              <w:adjustRightInd w:val="0"/>
              <w:spacing w:after="0"/>
              <w:ind w:left="0"/>
              <w:jc w:val="center"/>
              <w:rPr>
                <w:rFonts w:eastAsia="Times New Roman" w:cs="Times New Roman"/>
                <w:b/>
                <w:szCs w:val="28"/>
              </w:rPr>
            </w:pPr>
            <w:r w:rsidRPr="00D2201C">
              <w:rPr>
                <w:rFonts w:eastAsia="Times New Roman" w:cs="Times New Roman"/>
                <w:b/>
                <w:szCs w:val="28"/>
              </w:rPr>
              <w:t>1</w:t>
            </w:r>
            <w:r>
              <w:rPr>
                <w:rFonts w:eastAsia="Times New Roman" w:cs="Times New Roman"/>
                <w:b/>
                <w:szCs w:val="28"/>
              </w:rPr>
              <w:t>0</w:t>
            </w:r>
            <w:r w:rsidRPr="00D2201C">
              <w:rPr>
                <w:rFonts w:eastAsia="Times New Roman" w:cs="Times New Roman"/>
                <w:b/>
                <w:szCs w:val="28"/>
              </w:rPr>
              <w:t>0,0</w:t>
            </w:r>
          </w:p>
        </w:tc>
        <w:tc>
          <w:tcPr>
            <w:tcW w:w="1560" w:type="dxa"/>
            <w:tcBorders>
              <w:top w:val="single" w:sz="4" w:space="0" w:color="auto"/>
              <w:bottom w:val="single" w:sz="4" w:space="0" w:color="auto"/>
            </w:tcBorders>
          </w:tcPr>
          <w:p w:rsidR="00394762" w:rsidRDefault="00394762" w:rsidP="00394762">
            <w:pPr>
              <w:autoSpaceDE w:val="0"/>
              <w:autoSpaceDN w:val="0"/>
              <w:adjustRightInd w:val="0"/>
              <w:spacing w:after="0"/>
              <w:ind w:left="0"/>
              <w:jc w:val="center"/>
              <w:rPr>
                <w:rFonts w:eastAsia="Times New Roman" w:cs="Times New Roman"/>
                <w:b/>
                <w:szCs w:val="28"/>
              </w:rPr>
            </w:pPr>
          </w:p>
          <w:p w:rsidR="00394762" w:rsidRPr="00D2201C" w:rsidRDefault="00394762" w:rsidP="00394762">
            <w:pPr>
              <w:autoSpaceDE w:val="0"/>
              <w:autoSpaceDN w:val="0"/>
              <w:adjustRightInd w:val="0"/>
              <w:spacing w:after="0"/>
              <w:ind w:left="0"/>
              <w:jc w:val="center"/>
              <w:rPr>
                <w:rFonts w:eastAsia="Times New Roman" w:cs="Times New Roman"/>
                <w:b/>
                <w:szCs w:val="28"/>
              </w:rPr>
            </w:pPr>
            <w:r w:rsidRPr="00D2201C">
              <w:rPr>
                <w:rFonts w:eastAsia="Times New Roman" w:cs="Times New Roman"/>
                <w:b/>
                <w:szCs w:val="28"/>
              </w:rPr>
              <w:t>1</w:t>
            </w:r>
            <w:r>
              <w:rPr>
                <w:rFonts w:eastAsia="Times New Roman" w:cs="Times New Roman"/>
                <w:b/>
                <w:szCs w:val="28"/>
              </w:rPr>
              <w:t>00</w:t>
            </w:r>
            <w:r w:rsidRPr="00D2201C">
              <w:rPr>
                <w:rFonts w:eastAsia="Times New Roman" w:cs="Times New Roman"/>
                <w:b/>
                <w:szCs w:val="28"/>
              </w:rPr>
              <w:t>,0</w:t>
            </w:r>
          </w:p>
        </w:tc>
        <w:tc>
          <w:tcPr>
            <w:tcW w:w="1530" w:type="dxa"/>
            <w:tcBorders>
              <w:top w:val="single" w:sz="4" w:space="0" w:color="auto"/>
              <w:bottom w:val="single" w:sz="4" w:space="0" w:color="auto"/>
              <w:right w:val="single" w:sz="4" w:space="0" w:color="auto"/>
            </w:tcBorders>
          </w:tcPr>
          <w:p w:rsidR="00394762" w:rsidRPr="00531D34" w:rsidRDefault="00394762" w:rsidP="00394762">
            <w:pPr>
              <w:autoSpaceDE w:val="0"/>
              <w:autoSpaceDN w:val="0"/>
              <w:adjustRightInd w:val="0"/>
              <w:spacing w:after="0"/>
              <w:ind w:left="0"/>
              <w:jc w:val="center"/>
              <w:rPr>
                <w:rFonts w:eastAsia="Times New Roman" w:cs="Times New Roman"/>
                <w:iCs/>
                <w:szCs w:val="28"/>
              </w:rPr>
            </w:pPr>
          </w:p>
          <w:p w:rsidR="00394762" w:rsidRPr="00531D34" w:rsidRDefault="00394762" w:rsidP="00394762">
            <w:pPr>
              <w:autoSpaceDE w:val="0"/>
              <w:autoSpaceDN w:val="0"/>
              <w:adjustRightInd w:val="0"/>
              <w:spacing w:after="0"/>
              <w:ind w:left="0"/>
              <w:jc w:val="center"/>
              <w:rPr>
                <w:rFonts w:eastAsia="Times New Roman" w:cs="Times New Roman"/>
                <w:b/>
                <w:iCs/>
                <w:szCs w:val="28"/>
              </w:rPr>
            </w:pPr>
            <w:r w:rsidRPr="00531D34">
              <w:rPr>
                <w:rFonts w:eastAsia="Times New Roman" w:cs="Times New Roman"/>
                <w:b/>
                <w:iCs/>
                <w:szCs w:val="28"/>
              </w:rPr>
              <w:t>1</w:t>
            </w:r>
            <w:r>
              <w:rPr>
                <w:rFonts w:eastAsia="Times New Roman" w:cs="Times New Roman"/>
                <w:b/>
                <w:iCs/>
                <w:szCs w:val="28"/>
              </w:rPr>
              <w:t> 869,8</w:t>
            </w:r>
          </w:p>
        </w:tc>
      </w:tr>
      <w:tr w:rsidR="00394762" w:rsidRPr="00D2201C" w:rsidTr="00394762">
        <w:trPr>
          <w:trHeight w:val="448"/>
        </w:trPr>
        <w:tc>
          <w:tcPr>
            <w:tcW w:w="596" w:type="dxa"/>
            <w:tcBorders>
              <w:top w:val="single" w:sz="4" w:space="0" w:color="auto"/>
            </w:tcBorders>
          </w:tcPr>
          <w:p w:rsidR="00394762" w:rsidRPr="00D2201C" w:rsidRDefault="00394762" w:rsidP="00394762">
            <w:pPr>
              <w:suppressAutoHyphens/>
              <w:spacing w:after="0"/>
              <w:jc w:val="center"/>
              <w:rPr>
                <w:szCs w:val="28"/>
              </w:rPr>
            </w:pPr>
          </w:p>
        </w:tc>
        <w:tc>
          <w:tcPr>
            <w:tcW w:w="4819" w:type="dxa"/>
            <w:tcBorders>
              <w:top w:val="single" w:sz="4" w:space="0" w:color="auto"/>
            </w:tcBorders>
          </w:tcPr>
          <w:p w:rsidR="00394762" w:rsidRPr="004234F3" w:rsidRDefault="00394762" w:rsidP="00394762">
            <w:pPr>
              <w:suppressAutoHyphens/>
              <w:spacing w:after="0"/>
              <w:ind w:left="0"/>
              <w:rPr>
                <w:szCs w:val="28"/>
              </w:rPr>
            </w:pPr>
            <w:r w:rsidRPr="004234F3">
              <w:rPr>
                <w:szCs w:val="28"/>
              </w:rPr>
              <w:t>Местный бюджет</w:t>
            </w:r>
          </w:p>
        </w:tc>
        <w:tc>
          <w:tcPr>
            <w:tcW w:w="1701"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1 016,0</w:t>
            </w:r>
          </w:p>
        </w:tc>
        <w:tc>
          <w:tcPr>
            <w:tcW w:w="1701"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118,8</w:t>
            </w:r>
          </w:p>
        </w:tc>
        <w:tc>
          <w:tcPr>
            <w:tcW w:w="1701"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sidRPr="00D2201C">
              <w:rPr>
                <w:rFonts w:eastAsia="Times New Roman" w:cs="Times New Roman"/>
                <w:bCs w:val="0"/>
                <w:szCs w:val="28"/>
              </w:rPr>
              <w:t>185,0</w:t>
            </w:r>
          </w:p>
        </w:tc>
        <w:tc>
          <w:tcPr>
            <w:tcW w:w="1559"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10</w:t>
            </w:r>
            <w:r w:rsidRPr="00D2201C">
              <w:rPr>
                <w:rFonts w:eastAsia="Times New Roman" w:cs="Times New Roman"/>
                <w:bCs w:val="0"/>
                <w:szCs w:val="28"/>
              </w:rPr>
              <w:t>0,0</w:t>
            </w:r>
          </w:p>
        </w:tc>
        <w:tc>
          <w:tcPr>
            <w:tcW w:w="1560"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100</w:t>
            </w:r>
            <w:r w:rsidRPr="00D2201C">
              <w:rPr>
                <w:rFonts w:eastAsia="Times New Roman" w:cs="Times New Roman"/>
                <w:bCs w:val="0"/>
                <w:szCs w:val="28"/>
              </w:rPr>
              <w:t>,0</w:t>
            </w:r>
          </w:p>
        </w:tc>
        <w:tc>
          <w:tcPr>
            <w:tcW w:w="1530" w:type="dxa"/>
            <w:tcBorders>
              <w:top w:val="single" w:sz="4" w:space="0" w:color="auto"/>
            </w:tcBorders>
          </w:tcPr>
          <w:p w:rsidR="00394762" w:rsidRPr="00531D34" w:rsidRDefault="00394762" w:rsidP="00394762">
            <w:pPr>
              <w:autoSpaceDE w:val="0"/>
              <w:autoSpaceDN w:val="0"/>
              <w:adjustRightInd w:val="0"/>
              <w:spacing w:after="0"/>
              <w:ind w:left="0"/>
              <w:jc w:val="center"/>
              <w:rPr>
                <w:rFonts w:eastAsia="Times New Roman" w:cs="Times New Roman"/>
                <w:bCs w:val="0"/>
                <w:iCs/>
                <w:color w:val="000000" w:themeColor="text1"/>
                <w:szCs w:val="28"/>
              </w:rPr>
            </w:pPr>
            <w:r w:rsidRPr="00531D34">
              <w:rPr>
                <w:rFonts w:eastAsia="Times New Roman" w:cs="Times New Roman"/>
                <w:bCs w:val="0"/>
                <w:iCs/>
                <w:color w:val="000000" w:themeColor="text1"/>
                <w:szCs w:val="28"/>
              </w:rPr>
              <w:t>1</w:t>
            </w:r>
            <w:r>
              <w:rPr>
                <w:rFonts w:eastAsia="Times New Roman" w:cs="Times New Roman"/>
                <w:bCs w:val="0"/>
                <w:iCs/>
                <w:color w:val="000000" w:themeColor="text1"/>
                <w:szCs w:val="28"/>
              </w:rPr>
              <w:t> 519,8</w:t>
            </w:r>
          </w:p>
        </w:tc>
      </w:tr>
      <w:tr w:rsidR="00394762" w:rsidRPr="00D2201C" w:rsidTr="00394762">
        <w:trPr>
          <w:trHeight w:val="412"/>
        </w:trPr>
        <w:tc>
          <w:tcPr>
            <w:tcW w:w="596" w:type="dxa"/>
            <w:vMerge w:val="restart"/>
            <w:tcBorders>
              <w:top w:val="single" w:sz="4" w:space="0" w:color="auto"/>
            </w:tcBorders>
          </w:tcPr>
          <w:p w:rsidR="00394762" w:rsidRPr="00D2201C" w:rsidRDefault="00394762" w:rsidP="00394762">
            <w:pPr>
              <w:suppressAutoHyphens/>
              <w:spacing w:after="0"/>
              <w:jc w:val="center"/>
              <w:rPr>
                <w:szCs w:val="28"/>
              </w:rPr>
            </w:pPr>
          </w:p>
        </w:tc>
        <w:tc>
          <w:tcPr>
            <w:tcW w:w="4819" w:type="dxa"/>
            <w:tcBorders>
              <w:top w:val="single" w:sz="4" w:space="0" w:color="auto"/>
            </w:tcBorders>
          </w:tcPr>
          <w:p w:rsidR="00394762" w:rsidRPr="004234F3" w:rsidRDefault="00394762" w:rsidP="00394762">
            <w:pPr>
              <w:suppressAutoHyphens/>
              <w:spacing w:after="0"/>
              <w:ind w:left="0"/>
              <w:rPr>
                <w:szCs w:val="28"/>
              </w:rPr>
            </w:pPr>
            <w:r w:rsidRPr="004234F3">
              <w:rPr>
                <w:szCs w:val="28"/>
              </w:rPr>
              <w:t>Безвозмездные поступления (АО «Самараинвестнефть»)</w:t>
            </w:r>
          </w:p>
        </w:tc>
        <w:tc>
          <w:tcPr>
            <w:tcW w:w="1701"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p>
          <w:p w:rsidR="00394762" w:rsidRPr="00D2201C" w:rsidRDefault="00394762" w:rsidP="00394762">
            <w:pPr>
              <w:autoSpaceDE w:val="0"/>
              <w:autoSpaceDN w:val="0"/>
              <w:adjustRightInd w:val="0"/>
              <w:spacing w:after="0"/>
              <w:ind w:left="0"/>
              <w:jc w:val="center"/>
              <w:rPr>
                <w:rFonts w:eastAsia="Times New Roman" w:cs="Times New Roman"/>
                <w:bCs w:val="0"/>
                <w:szCs w:val="28"/>
              </w:rPr>
            </w:pPr>
            <w:r w:rsidRPr="00D2201C">
              <w:rPr>
                <w:rFonts w:eastAsia="Times New Roman" w:cs="Times New Roman"/>
                <w:bCs w:val="0"/>
                <w:szCs w:val="28"/>
              </w:rPr>
              <w:t>150,0</w:t>
            </w:r>
          </w:p>
        </w:tc>
        <w:tc>
          <w:tcPr>
            <w:tcW w:w="1701"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p>
        </w:tc>
        <w:tc>
          <w:tcPr>
            <w:tcW w:w="1701"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p>
        </w:tc>
        <w:tc>
          <w:tcPr>
            <w:tcW w:w="1559"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p>
        </w:tc>
        <w:tc>
          <w:tcPr>
            <w:tcW w:w="1560"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p>
        </w:tc>
        <w:tc>
          <w:tcPr>
            <w:tcW w:w="1530" w:type="dxa"/>
            <w:tcBorders>
              <w:top w:val="single" w:sz="4" w:space="0" w:color="auto"/>
            </w:tcBorders>
          </w:tcPr>
          <w:p w:rsidR="00394762" w:rsidRPr="00531D34" w:rsidRDefault="00394762" w:rsidP="00394762">
            <w:pPr>
              <w:autoSpaceDE w:val="0"/>
              <w:autoSpaceDN w:val="0"/>
              <w:adjustRightInd w:val="0"/>
              <w:spacing w:after="0"/>
              <w:ind w:left="0"/>
              <w:jc w:val="center"/>
              <w:rPr>
                <w:rFonts w:eastAsia="Times New Roman" w:cs="Times New Roman"/>
                <w:bCs w:val="0"/>
                <w:iCs/>
                <w:szCs w:val="28"/>
              </w:rPr>
            </w:pPr>
          </w:p>
          <w:p w:rsidR="00394762" w:rsidRPr="00531D34" w:rsidRDefault="00394762" w:rsidP="00394762">
            <w:pPr>
              <w:autoSpaceDE w:val="0"/>
              <w:autoSpaceDN w:val="0"/>
              <w:adjustRightInd w:val="0"/>
              <w:spacing w:after="0"/>
              <w:ind w:left="0"/>
              <w:jc w:val="center"/>
              <w:rPr>
                <w:rFonts w:eastAsia="Times New Roman" w:cs="Times New Roman"/>
                <w:bCs w:val="0"/>
                <w:iCs/>
                <w:szCs w:val="28"/>
              </w:rPr>
            </w:pPr>
            <w:r w:rsidRPr="00531D34">
              <w:rPr>
                <w:rFonts w:eastAsia="Times New Roman" w:cs="Times New Roman"/>
                <w:bCs w:val="0"/>
                <w:iCs/>
                <w:szCs w:val="28"/>
              </w:rPr>
              <w:t>150,0</w:t>
            </w:r>
          </w:p>
        </w:tc>
      </w:tr>
      <w:tr w:rsidR="00394762" w:rsidRPr="00D2201C" w:rsidTr="00394762">
        <w:trPr>
          <w:trHeight w:val="562"/>
        </w:trPr>
        <w:tc>
          <w:tcPr>
            <w:tcW w:w="596" w:type="dxa"/>
            <w:vMerge/>
            <w:tcBorders>
              <w:top w:val="single" w:sz="4" w:space="0" w:color="auto"/>
            </w:tcBorders>
          </w:tcPr>
          <w:p w:rsidR="00394762" w:rsidRPr="00D2201C" w:rsidRDefault="00394762" w:rsidP="00394762">
            <w:pPr>
              <w:suppressAutoHyphens/>
              <w:spacing w:after="0"/>
              <w:jc w:val="center"/>
              <w:rPr>
                <w:szCs w:val="28"/>
              </w:rPr>
            </w:pPr>
          </w:p>
        </w:tc>
        <w:tc>
          <w:tcPr>
            <w:tcW w:w="4819" w:type="dxa"/>
            <w:tcBorders>
              <w:top w:val="single" w:sz="4" w:space="0" w:color="auto"/>
            </w:tcBorders>
          </w:tcPr>
          <w:p w:rsidR="00394762" w:rsidRPr="004234F3" w:rsidRDefault="00394762" w:rsidP="00394762">
            <w:pPr>
              <w:suppressAutoHyphens/>
              <w:spacing w:after="0"/>
              <w:ind w:left="0"/>
              <w:rPr>
                <w:szCs w:val="28"/>
              </w:rPr>
            </w:pPr>
            <w:r w:rsidRPr="004234F3">
              <w:rPr>
                <w:szCs w:val="28"/>
              </w:rPr>
              <w:t>Внебюджетный источник</w:t>
            </w:r>
          </w:p>
          <w:p w:rsidR="00394762" w:rsidRPr="004234F3" w:rsidRDefault="00394762" w:rsidP="00394762">
            <w:pPr>
              <w:suppressAutoHyphens/>
              <w:spacing w:after="0"/>
              <w:ind w:left="0"/>
              <w:rPr>
                <w:szCs w:val="28"/>
              </w:rPr>
            </w:pPr>
            <w:r w:rsidRPr="004234F3">
              <w:rPr>
                <w:szCs w:val="28"/>
              </w:rPr>
              <w:t>( ООО «Газпром трансгаз Самара»)</w:t>
            </w:r>
          </w:p>
        </w:tc>
        <w:tc>
          <w:tcPr>
            <w:tcW w:w="1701"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p>
          <w:p w:rsidR="00394762" w:rsidRPr="00D2201C" w:rsidRDefault="00394762" w:rsidP="00394762">
            <w:pPr>
              <w:autoSpaceDE w:val="0"/>
              <w:autoSpaceDN w:val="0"/>
              <w:adjustRightInd w:val="0"/>
              <w:spacing w:after="0"/>
              <w:ind w:left="0"/>
              <w:jc w:val="center"/>
              <w:rPr>
                <w:rFonts w:eastAsia="Times New Roman" w:cs="Times New Roman"/>
                <w:bCs w:val="0"/>
                <w:szCs w:val="28"/>
              </w:rPr>
            </w:pPr>
            <w:r w:rsidRPr="00D2201C">
              <w:rPr>
                <w:rFonts w:eastAsia="Times New Roman" w:cs="Times New Roman"/>
                <w:bCs w:val="0"/>
                <w:szCs w:val="28"/>
              </w:rPr>
              <w:t>150,0</w:t>
            </w:r>
          </w:p>
        </w:tc>
        <w:tc>
          <w:tcPr>
            <w:tcW w:w="1701"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p>
        </w:tc>
        <w:tc>
          <w:tcPr>
            <w:tcW w:w="1701"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p>
        </w:tc>
        <w:tc>
          <w:tcPr>
            <w:tcW w:w="1559"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p>
        </w:tc>
        <w:tc>
          <w:tcPr>
            <w:tcW w:w="1560" w:type="dxa"/>
            <w:tcBorders>
              <w:top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p>
        </w:tc>
        <w:tc>
          <w:tcPr>
            <w:tcW w:w="1530" w:type="dxa"/>
            <w:tcBorders>
              <w:top w:val="single" w:sz="4" w:space="0" w:color="auto"/>
            </w:tcBorders>
          </w:tcPr>
          <w:p w:rsidR="00394762" w:rsidRPr="00531D34" w:rsidRDefault="00394762" w:rsidP="00394762">
            <w:pPr>
              <w:autoSpaceDE w:val="0"/>
              <w:autoSpaceDN w:val="0"/>
              <w:adjustRightInd w:val="0"/>
              <w:spacing w:after="0"/>
              <w:ind w:left="0"/>
              <w:jc w:val="center"/>
              <w:rPr>
                <w:rFonts w:eastAsia="Times New Roman" w:cs="Times New Roman"/>
                <w:bCs w:val="0"/>
                <w:iCs/>
                <w:szCs w:val="28"/>
              </w:rPr>
            </w:pPr>
          </w:p>
          <w:p w:rsidR="00394762" w:rsidRPr="00531D34" w:rsidRDefault="00394762" w:rsidP="00394762">
            <w:pPr>
              <w:autoSpaceDE w:val="0"/>
              <w:autoSpaceDN w:val="0"/>
              <w:adjustRightInd w:val="0"/>
              <w:spacing w:after="0"/>
              <w:ind w:left="0"/>
              <w:jc w:val="center"/>
              <w:rPr>
                <w:rFonts w:eastAsia="Times New Roman" w:cs="Times New Roman"/>
                <w:bCs w:val="0"/>
                <w:iCs/>
                <w:szCs w:val="28"/>
              </w:rPr>
            </w:pPr>
            <w:r w:rsidRPr="00531D34">
              <w:rPr>
                <w:rFonts w:eastAsia="Times New Roman" w:cs="Times New Roman"/>
                <w:bCs w:val="0"/>
                <w:iCs/>
                <w:szCs w:val="28"/>
              </w:rPr>
              <w:t>150,0</w:t>
            </w:r>
          </w:p>
        </w:tc>
      </w:tr>
      <w:tr w:rsidR="00394762" w:rsidRPr="00D2201C" w:rsidTr="00394762">
        <w:trPr>
          <w:trHeight w:val="569"/>
        </w:trPr>
        <w:tc>
          <w:tcPr>
            <w:tcW w:w="596" w:type="dxa"/>
            <w:tcBorders>
              <w:top w:val="single" w:sz="4" w:space="0" w:color="auto"/>
              <w:left w:val="single" w:sz="4" w:space="0" w:color="auto"/>
              <w:bottom w:val="single" w:sz="4" w:space="0" w:color="auto"/>
            </w:tcBorders>
          </w:tcPr>
          <w:p w:rsidR="00394762" w:rsidRPr="00D2201C" w:rsidRDefault="00394762" w:rsidP="00394762">
            <w:pPr>
              <w:suppressAutoHyphens/>
              <w:spacing w:after="0"/>
              <w:ind w:left="0"/>
              <w:jc w:val="center"/>
              <w:rPr>
                <w:b/>
                <w:szCs w:val="28"/>
              </w:rPr>
            </w:pPr>
          </w:p>
        </w:tc>
        <w:tc>
          <w:tcPr>
            <w:tcW w:w="4819" w:type="dxa"/>
            <w:tcBorders>
              <w:top w:val="single" w:sz="4" w:space="0" w:color="auto"/>
              <w:bottom w:val="single" w:sz="4" w:space="0" w:color="auto"/>
            </w:tcBorders>
          </w:tcPr>
          <w:p w:rsidR="00394762" w:rsidRPr="004234F3" w:rsidRDefault="00394762" w:rsidP="00394762">
            <w:pPr>
              <w:suppressAutoHyphens/>
              <w:spacing w:after="0"/>
              <w:ind w:left="0"/>
              <w:rPr>
                <w:szCs w:val="28"/>
              </w:rPr>
            </w:pPr>
            <w:r w:rsidRPr="004234F3">
              <w:rPr>
                <w:szCs w:val="28"/>
              </w:rPr>
              <w:t>Внебюджетный источник</w:t>
            </w:r>
          </w:p>
          <w:p w:rsidR="00394762" w:rsidRPr="004234F3" w:rsidRDefault="00394762" w:rsidP="00394762">
            <w:pPr>
              <w:suppressAutoHyphens/>
              <w:spacing w:after="0"/>
              <w:ind w:left="0"/>
              <w:rPr>
                <w:rFonts w:cs="Times New Roman"/>
                <w:bCs w:val="0"/>
                <w:color w:val="000000"/>
                <w:szCs w:val="28"/>
                <w:lang w:bidi="ru-RU"/>
              </w:rPr>
            </w:pPr>
            <w:r w:rsidRPr="004234F3">
              <w:rPr>
                <w:szCs w:val="28"/>
              </w:rPr>
              <w:t>( АНО «Сота»)</w:t>
            </w:r>
          </w:p>
        </w:tc>
        <w:tc>
          <w:tcPr>
            <w:tcW w:w="1701" w:type="dxa"/>
            <w:tcBorders>
              <w:top w:val="single" w:sz="4" w:space="0" w:color="auto"/>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
                <w:szCs w:val="28"/>
              </w:rPr>
            </w:pPr>
          </w:p>
        </w:tc>
        <w:tc>
          <w:tcPr>
            <w:tcW w:w="1701" w:type="dxa"/>
            <w:tcBorders>
              <w:top w:val="single" w:sz="4" w:space="0" w:color="auto"/>
              <w:bottom w:val="single" w:sz="4" w:space="0" w:color="auto"/>
            </w:tcBorders>
          </w:tcPr>
          <w:p w:rsidR="00394762" w:rsidRPr="004234F3" w:rsidRDefault="00394762" w:rsidP="00394762">
            <w:pPr>
              <w:autoSpaceDE w:val="0"/>
              <w:autoSpaceDN w:val="0"/>
              <w:adjustRightInd w:val="0"/>
              <w:spacing w:after="0"/>
              <w:ind w:left="0"/>
              <w:jc w:val="center"/>
              <w:rPr>
                <w:rFonts w:eastAsia="Times New Roman" w:cs="Times New Roman"/>
                <w:szCs w:val="28"/>
              </w:rPr>
            </w:pPr>
            <w:r w:rsidRPr="004234F3">
              <w:rPr>
                <w:rFonts w:eastAsia="Times New Roman" w:cs="Times New Roman"/>
                <w:szCs w:val="28"/>
              </w:rPr>
              <w:t>50,0</w:t>
            </w:r>
          </w:p>
        </w:tc>
        <w:tc>
          <w:tcPr>
            <w:tcW w:w="1701" w:type="dxa"/>
            <w:tcBorders>
              <w:top w:val="single" w:sz="4" w:space="0" w:color="auto"/>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
                <w:szCs w:val="28"/>
              </w:rPr>
            </w:pPr>
          </w:p>
        </w:tc>
        <w:tc>
          <w:tcPr>
            <w:tcW w:w="1559" w:type="dxa"/>
            <w:tcBorders>
              <w:top w:val="single" w:sz="4" w:space="0" w:color="auto"/>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
                <w:szCs w:val="28"/>
              </w:rPr>
            </w:pPr>
          </w:p>
        </w:tc>
        <w:tc>
          <w:tcPr>
            <w:tcW w:w="1560" w:type="dxa"/>
            <w:tcBorders>
              <w:top w:val="single" w:sz="4" w:space="0" w:color="auto"/>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
                <w:szCs w:val="28"/>
              </w:rPr>
            </w:pPr>
          </w:p>
        </w:tc>
        <w:tc>
          <w:tcPr>
            <w:tcW w:w="1530" w:type="dxa"/>
            <w:tcBorders>
              <w:top w:val="single" w:sz="4" w:space="0" w:color="auto"/>
              <w:bottom w:val="single" w:sz="4" w:space="0" w:color="auto"/>
              <w:right w:val="single" w:sz="4" w:space="0" w:color="auto"/>
            </w:tcBorders>
          </w:tcPr>
          <w:p w:rsidR="00394762" w:rsidRPr="004234F3" w:rsidRDefault="00394762" w:rsidP="00394762">
            <w:pPr>
              <w:autoSpaceDE w:val="0"/>
              <w:autoSpaceDN w:val="0"/>
              <w:adjustRightInd w:val="0"/>
              <w:spacing w:after="0"/>
              <w:ind w:left="0"/>
              <w:jc w:val="center"/>
              <w:rPr>
                <w:rFonts w:eastAsia="Times New Roman" w:cs="Times New Roman"/>
                <w:iCs/>
                <w:szCs w:val="28"/>
              </w:rPr>
            </w:pPr>
            <w:r w:rsidRPr="004234F3">
              <w:rPr>
                <w:rFonts w:eastAsia="Times New Roman" w:cs="Times New Roman"/>
                <w:iCs/>
                <w:szCs w:val="28"/>
              </w:rPr>
              <w:t>50,0</w:t>
            </w:r>
          </w:p>
        </w:tc>
      </w:tr>
      <w:tr w:rsidR="00394762" w:rsidRPr="00D2201C" w:rsidTr="00394762">
        <w:trPr>
          <w:trHeight w:val="569"/>
        </w:trPr>
        <w:tc>
          <w:tcPr>
            <w:tcW w:w="596" w:type="dxa"/>
            <w:tcBorders>
              <w:top w:val="single" w:sz="4" w:space="0" w:color="auto"/>
              <w:left w:val="single" w:sz="4" w:space="0" w:color="auto"/>
              <w:bottom w:val="single" w:sz="4" w:space="0" w:color="auto"/>
            </w:tcBorders>
          </w:tcPr>
          <w:p w:rsidR="00394762" w:rsidRPr="00D2201C" w:rsidRDefault="00394762" w:rsidP="00394762">
            <w:pPr>
              <w:suppressAutoHyphens/>
              <w:spacing w:after="0"/>
              <w:ind w:left="0"/>
              <w:jc w:val="center"/>
              <w:rPr>
                <w:b/>
                <w:szCs w:val="28"/>
              </w:rPr>
            </w:pPr>
            <w:r w:rsidRPr="00D2201C">
              <w:rPr>
                <w:b/>
                <w:szCs w:val="28"/>
              </w:rPr>
              <w:t>1.3</w:t>
            </w:r>
          </w:p>
        </w:tc>
        <w:tc>
          <w:tcPr>
            <w:tcW w:w="4819" w:type="dxa"/>
            <w:tcBorders>
              <w:top w:val="single" w:sz="4" w:space="0" w:color="auto"/>
              <w:bottom w:val="single" w:sz="4" w:space="0" w:color="auto"/>
            </w:tcBorders>
          </w:tcPr>
          <w:p w:rsidR="00394762" w:rsidRPr="00D2201C" w:rsidRDefault="00394762" w:rsidP="00394762">
            <w:pPr>
              <w:suppressAutoHyphens/>
              <w:spacing w:after="0"/>
              <w:ind w:left="0"/>
              <w:rPr>
                <w:szCs w:val="28"/>
              </w:rPr>
            </w:pPr>
            <w:r w:rsidRPr="00D2201C">
              <w:rPr>
                <w:rFonts w:cs="Times New Roman"/>
                <w:b/>
                <w:bCs w:val="0"/>
                <w:color w:val="000000"/>
                <w:szCs w:val="28"/>
                <w:lang w:bidi="ru-RU"/>
              </w:rPr>
              <w:t>Всего на реализацию подпрограммы 3 , в т.ч.</w:t>
            </w:r>
          </w:p>
        </w:tc>
        <w:tc>
          <w:tcPr>
            <w:tcW w:w="1701" w:type="dxa"/>
            <w:tcBorders>
              <w:top w:val="single" w:sz="4" w:space="0" w:color="auto"/>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
                <w:szCs w:val="28"/>
              </w:rPr>
            </w:pPr>
          </w:p>
          <w:p w:rsidR="00394762" w:rsidRPr="00D2201C" w:rsidRDefault="00394762" w:rsidP="00394762">
            <w:pPr>
              <w:autoSpaceDE w:val="0"/>
              <w:autoSpaceDN w:val="0"/>
              <w:adjustRightInd w:val="0"/>
              <w:spacing w:after="0"/>
              <w:ind w:left="0"/>
              <w:jc w:val="center"/>
              <w:rPr>
                <w:rFonts w:eastAsia="Times New Roman" w:cs="Times New Roman"/>
                <w:b/>
                <w:szCs w:val="28"/>
              </w:rPr>
            </w:pPr>
            <w:r>
              <w:rPr>
                <w:rFonts w:eastAsia="Times New Roman" w:cs="Times New Roman"/>
                <w:b/>
                <w:szCs w:val="28"/>
              </w:rPr>
              <w:t>205,5</w:t>
            </w:r>
          </w:p>
        </w:tc>
        <w:tc>
          <w:tcPr>
            <w:tcW w:w="1701" w:type="dxa"/>
            <w:tcBorders>
              <w:top w:val="single" w:sz="4" w:space="0" w:color="auto"/>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
                <w:szCs w:val="28"/>
              </w:rPr>
            </w:pPr>
          </w:p>
          <w:p w:rsidR="00394762" w:rsidRPr="00D2201C" w:rsidRDefault="00394762" w:rsidP="00394762">
            <w:pPr>
              <w:autoSpaceDE w:val="0"/>
              <w:autoSpaceDN w:val="0"/>
              <w:adjustRightInd w:val="0"/>
              <w:spacing w:after="0"/>
              <w:ind w:left="0"/>
              <w:jc w:val="center"/>
              <w:rPr>
                <w:rFonts w:eastAsia="Times New Roman" w:cs="Times New Roman"/>
                <w:b/>
                <w:szCs w:val="28"/>
              </w:rPr>
            </w:pPr>
            <w:r>
              <w:rPr>
                <w:rFonts w:eastAsia="Times New Roman" w:cs="Times New Roman"/>
                <w:b/>
                <w:szCs w:val="28"/>
              </w:rPr>
              <w:t>237,5</w:t>
            </w:r>
          </w:p>
        </w:tc>
        <w:tc>
          <w:tcPr>
            <w:tcW w:w="1701" w:type="dxa"/>
            <w:tcBorders>
              <w:top w:val="single" w:sz="4" w:space="0" w:color="auto"/>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
                <w:szCs w:val="28"/>
              </w:rPr>
            </w:pPr>
          </w:p>
          <w:p w:rsidR="00394762" w:rsidRPr="00D2201C" w:rsidRDefault="00394762" w:rsidP="00394762">
            <w:pPr>
              <w:autoSpaceDE w:val="0"/>
              <w:autoSpaceDN w:val="0"/>
              <w:adjustRightInd w:val="0"/>
              <w:spacing w:after="0"/>
              <w:ind w:left="0"/>
              <w:jc w:val="center"/>
              <w:rPr>
                <w:rFonts w:eastAsia="Times New Roman" w:cs="Times New Roman"/>
                <w:b/>
                <w:szCs w:val="28"/>
              </w:rPr>
            </w:pPr>
            <w:r w:rsidRPr="00D2201C">
              <w:rPr>
                <w:rFonts w:eastAsia="Times New Roman" w:cs="Times New Roman"/>
                <w:b/>
                <w:szCs w:val="28"/>
              </w:rPr>
              <w:t>300,0</w:t>
            </w:r>
          </w:p>
        </w:tc>
        <w:tc>
          <w:tcPr>
            <w:tcW w:w="1559" w:type="dxa"/>
            <w:tcBorders>
              <w:top w:val="single" w:sz="4" w:space="0" w:color="auto"/>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
                <w:szCs w:val="28"/>
              </w:rPr>
            </w:pPr>
          </w:p>
          <w:p w:rsidR="00394762" w:rsidRPr="00D2201C" w:rsidRDefault="00394762" w:rsidP="00394762">
            <w:pPr>
              <w:autoSpaceDE w:val="0"/>
              <w:autoSpaceDN w:val="0"/>
              <w:adjustRightInd w:val="0"/>
              <w:spacing w:after="0"/>
              <w:ind w:left="0"/>
              <w:jc w:val="center"/>
              <w:rPr>
                <w:rFonts w:eastAsia="Times New Roman" w:cs="Times New Roman"/>
                <w:b/>
                <w:szCs w:val="28"/>
              </w:rPr>
            </w:pPr>
            <w:r>
              <w:rPr>
                <w:rFonts w:eastAsia="Times New Roman" w:cs="Times New Roman"/>
                <w:b/>
                <w:szCs w:val="28"/>
              </w:rPr>
              <w:t>20</w:t>
            </w:r>
            <w:r w:rsidRPr="00D2201C">
              <w:rPr>
                <w:rFonts w:eastAsia="Times New Roman" w:cs="Times New Roman"/>
                <w:b/>
                <w:szCs w:val="28"/>
              </w:rPr>
              <w:t>0,0</w:t>
            </w:r>
          </w:p>
        </w:tc>
        <w:tc>
          <w:tcPr>
            <w:tcW w:w="1560" w:type="dxa"/>
            <w:tcBorders>
              <w:top w:val="single" w:sz="4" w:space="0" w:color="auto"/>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
                <w:szCs w:val="28"/>
              </w:rPr>
            </w:pPr>
          </w:p>
          <w:p w:rsidR="00394762" w:rsidRPr="00D2201C" w:rsidRDefault="00394762" w:rsidP="00394762">
            <w:pPr>
              <w:autoSpaceDE w:val="0"/>
              <w:autoSpaceDN w:val="0"/>
              <w:adjustRightInd w:val="0"/>
              <w:spacing w:after="0"/>
              <w:ind w:left="0"/>
              <w:jc w:val="center"/>
              <w:rPr>
                <w:rFonts w:eastAsia="Times New Roman" w:cs="Times New Roman"/>
                <w:b/>
                <w:szCs w:val="28"/>
              </w:rPr>
            </w:pPr>
            <w:r>
              <w:rPr>
                <w:rFonts w:eastAsia="Times New Roman" w:cs="Times New Roman"/>
                <w:b/>
                <w:szCs w:val="28"/>
              </w:rPr>
              <w:t>20</w:t>
            </w:r>
            <w:r w:rsidRPr="00D2201C">
              <w:rPr>
                <w:rFonts w:eastAsia="Times New Roman" w:cs="Times New Roman"/>
                <w:b/>
                <w:szCs w:val="28"/>
              </w:rPr>
              <w:t>0,0</w:t>
            </w:r>
          </w:p>
        </w:tc>
        <w:tc>
          <w:tcPr>
            <w:tcW w:w="1530" w:type="dxa"/>
            <w:tcBorders>
              <w:top w:val="single" w:sz="4" w:space="0" w:color="auto"/>
              <w:bottom w:val="single" w:sz="4" w:space="0" w:color="auto"/>
              <w:right w:val="single" w:sz="4" w:space="0" w:color="auto"/>
            </w:tcBorders>
          </w:tcPr>
          <w:p w:rsidR="00394762" w:rsidRPr="00531D34" w:rsidRDefault="00394762" w:rsidP="00394762">
            <w:pPr>
              <w:autoSpaceDE w:val="0"/>
              <w:autoSpaceDN w:val="0"/>
              <w:adjustRightInd w:val="0"/>
              <w:spacing w:after="0"/>
              <w:ind w:left="0"/>
              <w:jc w:val="center"/>
              <w:rPr>
                <w:rFonts w:eastAsia="Times New Roman" w:cs="Times New Roman"/>
                <w:b/>
                <w:iCs/>
                <w:szCs w:val="28"/>
              </w:rPr>
            </w:pPr>
          </w:p>
          <w:p w:rsidR="00394762" w:rsidRPr="00531D34" w:rsidRDefault="00394762" w:rsidP="00394762">
            <w:pPr>
              <w:autoSpaceDE w:val="0"/>
              <w:autoSpaceDN w:val="0"/>
              <w:adjustRightInd w:val="0"/>
              <w:spacing w:after="0"/>
              <w:ind w:left="0"/>
              <w:jc w:val="center"/>
              <w:rPr>
                <w:rFonts w:eastAsia="Times New Roman" w:cs="Times New Roman"/>
                <w:b/>
                <w:iCs/>
                <w:szCs w:val="28"/>
              </w:rPr>
            </w:pPr>
            <w:r w:rsidRPr="00531D34">
              <w:rPr>
                <w:rFonts w:eastAsia="Times New Roman" w:cs="Times New Roman"/>
                <w:b/>
                <w:iCs/>
                <w:szCs w:val="28"/>
              </w:rPr>
              <w:t>11</w:t>
            </w:r>
            <w:r>
              <w:rPr>
                <w:rFonts w:eastAsia="Times New Roman" w:cs="Times New Roman"/>
                <w:b/>
                <w:iCs/>
                <w:szCs w:val="28"/>
              </w:rPr>
              <w:t>43</w:t>
            </w:r>
            <w:r w:rsidRPr="00531D34">
              <w:rPr>
                <w:rFonts w:eastAsia="Times New Roman" w:cs="Times New Roman"/>
                <w:b/>
                <w:iCs/>
                <w:szCs w:val="28"/>
              </w:rPr>
              <w:t>,0</w:t>
            </w:r>
          </w:p>
        </w:tc>
      </w:tr>
      <w:tr w:rsidR="00394762" w:rsidRPr="00D2201C" w:rsidTr="00394762">
        <w:trPr>
          <w:trHeight w:val="337"/>
        </w:trPr>
        <w:tc>
          <w:tcPr>
            <w:tcW w:w="596" w:type="dxa"/>
            <w:tcBorders>
              <w:top w:val="single" w:sz="4" w:space="0" w:color="auto"/>
              <w:bottom w:val="single" w:sz="4" w:space="0" w:color="auto"/>
            </w:tcBorders>
          </w:tcPr>
          <w:p w:rsidR="00394762" w:rsidRPr="00D2201C" w:rsidRDefault="00394762" w:rsidP="00394762">
            <w:pPr>
              <w:suppressAutoHyphens/>
              <w:spacing w:after="0"/>
              <w:rPr>
                <w:szCs w:val="28"/>
              </w:rPr>
            </w:pPr>
          </w:p>
        </w:tc>
        <w:tc>
          <w:tcPr>
            <w:tcW w:w="4819" w:type="dxa"/>
            <w:tcBorders>
              <w:top w:val="single" w:sz="4" w:space="0" w:color="auto"/>
              <w:bottom w:val="single" w:sz="4" w:space="0" w:color="auto"/>
            </w:tcBorders>
          </w:tcPr>
          <w:p w:rsidR="00394762" w:rsidRPr="00A169D2" w:rsidRDefault="00394762" w:rsidP="00394762">
            <w:pPr>
              <w:suppressAutoHyphens/>
              <w:spacing w:after="0"/>
              <w:ind w:left="0"/>
              <w:rPr>
                <w:szCs w:val="28"/>
              </w:rPr>
            </w:pPr>
            <w:r w:rsidRPr="00A169D2">
              <w:rPr>
                <w:szCs w:val="28"/>
              </w:rPr>
              <w:t>Местный бюджет</w:t>
            </w:r>
          </w:p>
        </w:tc>
        <w:tc>
          <w:tcPr>
            <w:tcW w:w="1701" w:type="dxa"/>
            <w:tcBorders>
              <w:top w:val="single" w:sz="4" w:space="0" w:color="auto"/>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205,5</w:t>
            </w:r>
          </w:p>
        </w:tc>
        <w:tc>
          <w:tcPr>
            <w:tcW w:w="1701" w:type="dxa"/>
            <w:tcBorders>
              <w:top w:val="single" w:sz="4" w:space="0" w:color="auto"/>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237,5</w:t>
            </w:r>
          </w:p>
        </w:tc>
        <w:tc>
          <w:tcPr>
            <w:tcW w:w="1701" w:type="dxa"/>
            <w:tcBorders>
              <w:top w:val="single" w:sz="4" w:space="0" w:color="auto"/>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sidRPr="00D2201C">
              <w:rPr>
                <w:rFonts w:eastAsia="Times New Roman" w:cs="Times New Roman"/>
                <w:bCs w:val="0"/>
                <w:szCs w:val="28"/>
              </w:rPr>
              <w:t>300,0</w:t>
            </w:r>
          </w:p>
        </w:tc>
        <w:tc>
          <w:tcPr>
            <w:tcW w:w="1559" w:type="dxa"/>
            <w:tcBorders>
              <w:top w:val="single" w:sz="4" w:space="0" w:color="auto"/>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20</w:t>
            </w:r>
            <w:r w:rsidRPr="00D2201C">
              <w:rPr>
                <w:rFonts w:eastAsia="Times New Roman" w:cs="Times New Roman"/>
                <w:bCs w:val="0"/>
                <w:szCs w:val="28"/>
              </w:rPr>
              <w:t>0,0</w:t>
            </w:r>
          </w:p>
        </w:tc>
        <w:tc>
          <w:tcPr>
            <w:tcW w:w="1560" w:type="dxa"/>
            <w:tcBorders>
              <w:top w:val="single" w:sz="4" w:space="0" w:color="auto"/>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20</w:t>
            </w:r>
            <w:r w:rsidRPr="00D2201C">
              <w:rPr>
                <w:rFonts w:eastAsia="Times New Roman" w:cs="Times New Roman"/>
                <w:bCs w:val="0"/>
                <w:szCs w:val="28"/>
              </w:rPr>
              <w:t>0,0</w:t>
            </w:r>
          </w:p>
        </w:tc>
        <w:tc>
          <w:tcPr>
            <w:tcW w:w="1530" w:type="dxa"/>
            <w:tcBorders>
              <w:top w:val="single" w:sz="4" w:space="0" w:color="auto"/>
              <w:bottom w:val="single" w:sz="4" w:space="0" w:color="auto"/>
            </w:tcBorders>
          </w:tcPr>
          <w:p w:rsidR="00394762" w:rsidRPr="00531D34" w:rsidRDefault="00394762" w:rsidP="00394762">
            <w:pPr>
              <w:autoSpaceDE w:val="0"/>
              <w:autoSpaceDN w:val="0"/>
              <w:adjustRightInd w:val="0"/>
              <w:spacing w:after="0"/>
              <w:ind w:left="0"/>
              <w:jc w:val="center"/>
              <w:rPr>
                <w:rFonts w:eastAsia="Times New Roman" w:cs="Times New Roman"/>
                <w:bCs w:val="0"/>
                <w:iCs/>
                <w:szCs w:val="28"/>
              </w:rPr>
            </w:pPr>
            <w:r w:rsidRPr="00531D34">
              <w:rPr>
                <w:rFonts w:eastAsia="Times New Roman" w:cs="Times New Roman"/>
                <w:bCs w:val="0"/>
                <w:iCs/>
                <w:szCs w:val="28"/>
              </w:rPr>
              <w:t>11</w:t>
            </w:r>
            <w:r>
              <w:rPr>
                <w:rFonts w:eastAsia="Times New Roman" w:cs="Times New Roman"/>
                <w:bCs w:val="0"/>
                <w:iCs/>
                <w:szCs w:val="28"/>
              </w:rPr>
              <w:t>43</w:t>
            </w:r>
            <w:r w:rsidRPr="00531D34">
              <w:rPr>
                <w:rFonts w:eastAsia="Times New Roman" w:cs="Times New Roman"/>
                <w:bCs w:val="0"/>
                <w:iCs/>
                <w:szCs w:val="28"/>
              </w:rPr>
              <w:t>,0</w:t>
            </w:r>
          </w:p>
        </w:tc>
      </w:tr>
      <w:tr w:rsidR="00394762" w:rsidRPr="00D2201C" w:rsidTr="00394762">
        <w:trPr>
          <w:trHeight w:val="441"/>
        </w:trPr>
        <w:tc>
          <w:tcPr>
            <w:tcW w:w="596" w:type="dxa"/>
            <w:tcBorders>
              <w:top w:val="single" w:sz="4" w:space="0" w:color="auto"/>
              <w:left w:val="single" w:sz="4" w:space="0" w:color="auto"/>
              <w:bottom w:val="single" w:sz="4" w:space="0" w:color="auto"/>
            </w:tcBorders>
          </w:tcPr>
          <w:p w:rsidR="00394762" w:rsidRPr="00D2201C" w:rsidRDefault="00394762" w:rsidP="00394762">
            <w:pPr>
              <w:suppressAutoHyphens/>
              <w:spacing w:after="0"/>
              <w:ind w:left="0"/>
              <w:jc w:val="center"/>
              <w:rPr>
                <w:b/>
                <w:szCs w:val="28"/>
              </w:rPr>
            </w:pPr>
          </w:p>
          <w:p w:rsidR="00394762" w:rsidRPr="00D2201C" w:rsidRDefault="00394762" w:rsidP="00394762">
            <w:pPr>
              <w:suppressAutoHyphens/>
              <w:spacing w:after="0"/>
              <w:ind w:left="0"/>
              <w:jc w:val="center"/>
              <w:rPr>
                <w:b/>
                <w:szCs w:val="28"/>
              </w:rPr>
            </w:pPr>
            <w:r w:rsidRPr="00D2201C">
              <w:rPr>
                <w:b/>
                <w:szCs w:val="28"/>
              </w:rPr>
              <w:t>1.4</w:t>
            </w:r>
          </w:p>
        </w:tc>
        <w:tc>
          <w:tcPr>
            <w:tcW w:w="4819" w:type="dxa"/>
            <w:tcBorders>
              <w:top w:val="single" w:sz="4" w:space="0" w:color="auto"/>
              <w:bottom w:val="single" w:sz="4" w:space="0" w:color="auto"/>
            </w:tcBorders>
          </w:tcPr>
          <w:p w:rsidR="00394762" w:rsidRPr="00916BCA" w:rsidRDefault="00394762" w:rsidP="00394762">
            <w:pPr>
              <w:suppressAutoHyphens/>
              <w:spacing w:after="0"/>
              <w:ind w:left="0"/>
              <w:rPr>
                <w:szCs w:val="28"/>
              </w:rPr>
            </w:pPr>
            <w:r w:rsidRPr="00916BCA">
              <w:rPr>
                <w:rFonts w:cs="Times New Roman"/>
                <w:b/>
                <w:bCs w:val="0"/>
                <w:color w:val="000000"/>
                <w:szCs w:val="28"/>
                <w:lang w:bidi="ru-RU"/>
              </w:rPr>
              <w:t>Всего на реализацию подпрограммы 4 , в т.ч.</w:t>
            </w:r>
          </w:p>
        </w:tc>
        <w:tc>
          <w:tcPr>
            <w:tcW w:w="1701" w:type="dxa"/>
            <w:tcBorders>
              <w:top w:val="single" w:sz="4" w:space="0" w:color="auto"/>
              <w:bottom w:val="single" w:sz="4" w:space="0" w:color="auto"/>
            </w:tcBorders>
          </w:tcPr>
          <w:p w:rsidR="00394762" w:rsidRPr="00916BCA" w:rsidRDefault="00394762" w:rsidP="00394762">
            <w:pPr>
              <w:autoSpaceDE w:val="0"/>
              <w:autoSpaceDN w:val="0"/>
              <w:adjustRightInd w:val="0"/>
              <w:spacing w:after="0"/>
              <w:ind w:left="0"/>
              <w:jc w:val="center"/>
              <w:rPr>
                <w:rFonts w:eastAsia="Times New Roman" w:cs="Times New Roman"/>
                <w:b/>
                <w:szCs w:val="28"/>
              </w:rPr>
            </w:pPr>
          </w:p>
          <w:p w:rsidR="00394762" w:rsidRPr="00916BCA" w:rsidRDefault="00394762" w:rsidP="00394762">
            <w:pPr>
              <w:autoSpaceDE w:val="0"/>
              <w:autoSpaceDN w:val="0"/>
              <w:adjustRightInd w:val="0"/>
              <w:spacing w:after="0"/>
              <w:ind w:left="0"/>
              <w:jc w:val="center"/>
              <w:rPr>
                <w:rFonts w:eastAsia="Times New Roman" w:cs="Times New Roman"/>
                <w:b/>
                <w:szCs w:val="28"/>
              </w:rPr>
            </w:pPr>
            <w:r>
              <w:rPr>
                <w:rFonts w:eastAsia="Times New Roman" w:cs="Times New Roman"/>
                <w:b/>
                <w:szCs w:val="28"/>
              </w:rPr>
              <w:t>1 199,00</w:t>
            </w:r>
          </w:p>
        </w:tc>
        <w:tc>
          <w:tcPr>
            <w:tcW w:w="1701" w:type="dxa"/>
            <w:tcBorders>
              <w:top w:val="single" w:sz="4" w:space="0" w:color="auto"/>
              <w:bottom w:val="single" w:sz="4" w:space="0" w:color="auto"/>
            </w:tcBorders>
          </w:tcPr>
          <w:p w:rsidR="00394762" w:rsidRPr="00565076" w:rsidRDefault="00394762" w:rsidP="00394762">
            <w:pPr>
              <w:autoSpaceDE w:val="0"/>
              <w:autoSpaceDN w:val="0"/>
              <w:adjustRightInd w:val="0"/>
              <w:spacing w:after="0"/>
              <w:ind w:left="0"/>
              <w:jc w:val="center"/>
              <w:rPr>
                <w:rFonts w:eastAsia="Times New Roman" w:cs="Times New Roman"/>
                <w:b/>
                <w:szCs w:val="28"/>
              </w:rPr>
            </w:pPr>
          </w:p>
          <w:p w:rsidR="00394762" w:rsidRPr="00565076" w:rsidRDefault="00394762" w:rsidP="00394762">
            <w:pPr>
              <w:autoSpaceDE w:val="0"/>
              <w:autoSpaceDN w:val="0"/>
              <w:adjustRightInd w:val="0"/>
              <w:spacing w:after="0"/>
              <w:ind w:left="0"/>
              <w:jc w:val="center"/>
              <w:rPr>
                <w:rFonts w:eastAsia="Times New Roman" w:cs="Times New Roman"/>
                <w:b/>
                <w:szCs w:val="28"/>
              </w:rPr>
            </w:pPr>
            <w:bookmarkStart w:id="0" w:name="_GoBack"/>
            <w:bookmarkEnd w:id="0"/>
          </w:p>
        </w:tc>
        <w:tc>
          <w:tcPr>
            <w:tcW w:w="1701" w:type="dxa"/>
            <w:tcBorders>
              <w:top w:val="single" w:sz="4" w:space="0" w:color="auto"/>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
                <w:szCs w:val="28"/>
                <w:highlight w:val="yellow"/>
              </w:rPr>
            </w:pPr>
          </w:p>
        </w:tc>
        <w:tc>
          <w:tcPr>
            <w:tcW w:w="1559" w:type="dxa"/>
            <w:tcBorders>
              <w:top w:val="single" w:sz="4" w:space="0" w:color="auto"/>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
                <w:szCs w:val="28"/>
                <w:highlight w:val="yellow"/>
              </w:rPr>
            </w:pPr>
          </w:p>
        </w:tc>
        <w:tc>
          <w:tcPr>
            <w:tcW w:w="1560" w:type="dxa"/>
            <w:tcBorders>
              <w:top w:val="single" w:sz="4" w:space="0" w:color="auto"/>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
                <w:szCs w:val="28"/>
                <w:highlight w:val="yellow"/>
              </w:rPr>
            </w:pPr>
          </w:p>
        </w:tc>
        <w:tc>
          <w:tcPr>
            <w:tcW w:w="1530" w:type="dxa"/>
            <w:tcBorders>
              <w:top w:val="single" w:sz="4" w:space="0" w:color="auto"/>
              <w:bottom w:val="single" w:sz="4" w:space="0" w:color="auto"/>
              <w:right w:val="single" w:sz="4" w:space="0" w:color="auto"/>
            </w:tcBorders>
          </w:tcPr>
          <w:p w:rsidR="00394762" w:rsidRPr="00531D34" w:rsidRDefault="00394762" w:rsidP="00394762">
            <w:pPr>
              <w:autoSpaceDE w:val="0"/>
              <w:autoSpaceDN w:val="0"/>
              <w:adjustRightInd w:val="0"/>
              <w:spacing w:after="0"/>
              <w:ind w:left="0"/>
              <w:jc w:val="center"/>
              <w:rPr>
                <w:rFonts w:eastAsia="Times New Roman" w:cs="Times New Roman"/>
                <w:b/>
                <w:iCs/>
                <w:szCs w:val="28"/>
              </w:rPr>
            </w:pPr>
          </w:p>
          <w:p w:rsidR="00394762" w:rsidRPr="00531D34" w:rsidRDefault="00394762" w:rsidP="00394762">
            <w:pPr>
              <w:autoSpaceDE w:val="0"/>
              <w:autoSpaceDN w:val="0"/>
              <w:adjustRightInd w:val="0"/>
              <w:spacing w:after="0"/>
              <w:ind w:left="0"/>
              <w:jc w:val="center"/>
              <w:rPr>
                <w:rFonts w:eastAsia="Times New Roman" w:cs="Times New Roman"/>
                <w:b/>
                <w:iCs/>
                <w:szCs w:val="28"/>
              </w:rPr>
            </w:pPr>
            <w:r w:rsidRPr="00531D34">
              <w:rPr>
                <w:rFonts w:eastAsia="Times New Roman" w:cs="Times New Roman"/>
                <w:b/>
                <w:iCs/>
                <w:szCs w:val="28"/>
              </w:rPr>
              <w:t>1 199,0</w:t>
            </w:r>
          </w:p>
        </w:tc>
      </w:tr>
      <w:tr w:rsidR="00394762" w:rsidRPr="00D2201C" w:rsidTr="00394762">
        <w:trPr>
          <w:trHeight w:val="421"/>
        </w:trPr>
        <w:tc>
          <w:tcPr>
            <w:tcW w:w="596" w:type="dxa"/>
            <w:tcBorders>
              <w:top w:val="single" w:sz="4" w:space="0" w:color="auto"/>
              <w:bottom w:val="single" w:sz="4" w:space="0" w:color="auto"/>
            </w:tcBorders>
          </w:tcPr>
          <w:p w:rsidR="00394762" w:rsidRPr="00D2201C" w:rsidRDefault="00394762" w:rsidP="00394762">
            <w:pPr>
              <w:suppressAutoHyphens/>
              <w:spacing w:after="0"/>
              <w:rPr>
                <w:szCs w:val="28"/>
              </w:rPr>
            </w:pPr>
          </w:p>
        </w:tc>
        <w:tc>
          <w:tcPr>
            <w:tcW w:w="4819" w:type="dxa"/>
            <w:tcBorders>
              <w:bottom w:val="single" w:sz="4" w:space="0" w:color="auto"/>
            </w:tcBorders>
          </w:tcPr>
          <w:p w:rsidR="00394762" w:rsidRPr="004234F3" w:rsidRDefault="00394762" w:rsidP="00394762">
            <w:pPr>
              <w:suppressAutoHyphens/>
              <w:spacing w:after="0"/>
              <w:ind w:left="0"/>
              <w:rPr>
                <w:b/>
                <w:szCs w:val="28"/>
              </w:rPr>
            </w:pPr>
            <w:r w:rsidRPr="004234F3">
              <w:rPr>
                <w:b/>
                <w:szCs w:val="28"/>
              </w:rPr>
              <w:t>Местный бюджет</w:t>
            </w:r>
          </w:p>
        </w:tc>
        <w:tc>
          <w:tcPr>
            <w:tcW w:w="1701" w:type="dxa"/>
            <w:tcBorders>
              <w:bottom w:val="single" w:sz="4" w:space="0" w:color="auto"/>
            </w:tcBorders>
          </w:tcPr>
          <w:p w:rsidR="00394762" w:rsidRPr="00916BCA" w:rsidRDefault="00394762" w:rsidP="00394762">
            <w:pPr>
              <w:autoSpaceDE w:val="0"/>
              <w:autoSpaceDN w:val="0"/>
              <w:adjustRightInd w:val="0"/>
              <w:spacing w:after="0"/>
              <w:ind w:left="0"/>
              <w:jc w:val="center"/>
              <w:rPr>
                <w:rFonts w:eastAsia="Times New Roman" w:cs="Times New Roman"/>
                <w:bCs w:val="0"/>
                <w:szCs w:val="28"/>
              </w:rPr>
            </w:pPr>
            <w:r>
              <w:rPr>
                <w:rFonts w:eastAsia="Times New Roman" w:cs="Times New Roman"/>
                <w:bCs w:val="0"/>
                <w:szCs w:val="28"/>
              </w:rPr>
              <w:t>1 199,00</w:t>
            </w:r>
          </w:p>
        </w:tc>
        <w:tc>
          <w:tcPr>
            <w:tcW w:w="1701" w:type="dxa"/>
            <w:tcBorders>
              <w:bottom w:val="single" w:sz="4" w:space="0" w:color="auto"/>
            </w:tcBorders>
          </w:tcPr>
          <w:p w:rsidR="00394762" w:rsidRPr="00565076" w:rsidRDefault="00394762" w:rsidP="00394762">
            <w:pPr>
              <w:autoSpaceDE w:val="0"/>
              <w:autoSpaceDN w:val="0"/>
              <w:adjustRightInd w:val="0"/>
              <w:spacing w:after="0"/>
              <w:ind w:left="0"/>
              <w:jc w:val="center"/>
              <w:rPr>
                <w:rFonts w:eastAsia="Times New Roman" w:cs="Times New Roman"/>
                <w:bCs w:val="0"/>
                <w:szCs w:val="28"/>
              </w:rPr>
            </w:pPr>
          </w:p>
        </w:tc>
        <w:tc>
          <w:tcPr>
            <w:tcW w:w="1701" w:type="dxa"/>
            <w:tcBorders>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highlight w:val="yellow"/>
              </w:rPr>
            </w:pPr>
          </w:p>
        </w:tc>
        <w:tc>
          <w:tcPr>
            <w:tcW w:w="1559" w:type="dxa"/>
            <w:tcBorders>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highlight w:val="yellow"/>
              </w:rPr>
            </w:pPr>
          </w:p>
        </w:tc>
        <w:tc>
          <w:tcPr>
            <w:tcW w:w="1560" w:type="dxa"/>
            <w:tcBorders>
              <w:bottom w:val="single" w:sz="4" w:space="0" w:color="auto"/>
            </w:tcBorders>
          </w:tcPr>
          <w:p w:rsidR="00394762" w:rsidRPr="00D2201C" w:rsidRDefault="00394762" w:rsidP="00394762">
            <w:pPr>
              <w:autoSpaceDE w:val="0"/>
              <w:autoSpaceDN w:val="0"/>
              <w:adjustRightInd w:val="0"/>
              <w:spacing w:after="0"/>
              <w:ind w:left="0"/>
              <w:jc w:val="center"/>
              <w:rPr>
                <w:rFonts w:eastAsia="Times New Roman" w:cs="Times New Roman"/>
                <w:bCs w:val="0"/>
                <w:szCs w:val="28"/>
                <w:highlight w:val="yellow"/>
              </w:rPr>
            </w:pPr>
          </w:p>
        </w:tc>
        <w:tc>
          <w:tcPr>
            <w:tcW w:w="1530" w:type="dxa"/>
            <w:tcBorders>
              <w:bottom w:val="single" w:sz="4" w:space="0" w:color="auto"/>
            </w:tcBorders>
          </w:tcPr>
          <w:p w:rsidR="00394762" w:rsidRPr="00531D34" w:rsidRDefault="00394762" w:rsidP="00394762">
            <w:pPr>
              <w:autoSpaceDE w:val="0"/>
              <w:autoSpaceDN w:val="0"/>
              <w:adjustRightInd w:val="0"/>
              <w:spacing w:after="0"/>
              <w:ind w:left="0"/>
              <w:jc w:val="center"/>
              <w:rPr>
                <w:rFonts w:eastAsia="Times New Roman" w:cs="Times New Roman"/>
                <w:bCs w:val="0"/>
                <w:iCs/>
                <w:szCs w:val="28"/>
              </w:rPr>
            </w:pPr>
            <w:r>
              <w:rPr>
                <w:rFonts w:eastAsia="Times New Roman" w:cs="Times New Roman"/>
                <w:bCs w:val="0"/>
                <w:iCs/>
                <w:szCs w:val="28"/>
              </w:rPr>
              <w:t>1 199,0</w:t>
            </w:r>
          </w:p>
        </w:tc>
      </w:tr>
    </w:tbl>
    <w:p w:rsidR="00F828BA" w:rsidRPr="007C6E30" w:rsidRDefault="00F828BA" w:rsidP="00F61CA3">
      <w:pPr>
        <w:ind w:left="0"/>
        <w:rPr>
          <w:rFonts w:cs="Times New Roman"/>
          <w:szCs w:val="28"/>
        </w:rPr>
      </w:pPr>
      <w:r w:rsidRPr="007C6E30">
        <w:rPr>
          <w:rFonts w:cs="Times New Roman"/>
          <w:szCs w:val="28"/>
        </w:rPr>
        <w:lastRenderedPageBreak/>
        <w:t xml:space="preserve">  </w:t>
      </w:r>
    </w:p>
    <w:sectPr w:rsidR="00F828BA" w:rsidRPr="007C6E30" w:rsidSect="00EF43C6">
      <w:pgSz w:w="16838" w:h="11906" w:orient="landscape"/>
      <w:pgMar w:top="284" w:right="709" w:bottom="426"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A72" w:rsidRDefault="00F05A72" w:rsidP="00E14302">
      <w:r>
        <w:separator/>
      </w:r>
    </w:p>
  </w:endnote>
  <w:endnote w:type="continuationSeparator" w:id="0">
    <w:p w:rsidR="00F05A72" w:rsidRDefault="00F05A72" w:rsidP="00E14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A72" w:rsidRDefault="00F05A72" w:rsidP="00E14302">
      <w:r>
        <w:separator/>
      </w:r>
    </w:p>
  </w:footnote>
  <w:footnote w:type="continuationSeparator" w:id="0">
    <w:p w:rsidR="00F05A72" w:rsidRDefault="00F05A72" w:rsidP="00E143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609C1"/>
    <w:multiLevelType w:val="hybridMultilevel"/>
    <w:tmpl w:val="A684AE08"/>
    <w:lvl w:ilvl="0" w:tplc="1CDCA0DA">
      <w:start w:val="1"/>
      <w:numFmt w:val="upperRoman"/>
      <w:pStyle w:val="1"/>
      <w:lvlText w:val="%1."/>
      <w:lvlJc w:val="righ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485E9B"/>
    <w:multiLevelType w:val="hybridMultilevel"/>
    <w:tmpl w:val="7C369628"/>
    <w:lvl w:ilvl="0" w:tplc="AED24780">
      <w:start w:val="1"/>
      <w:numFmt w:val="decimal"/>
      <w:lvlText w:val="%1."/>
      <w:lvlJc w:val="left"/>
      <w:pPr>
        <w:ind w:left="2204" w:hanging="360"/>
      </w:pPr>
      <w:rPr>
        <w:rFonts w:hint="default"/>
      </w:rPr>
    </w:lvl>
    <w:lvl w:ilvl="1" w:tplc="04190019" w:tentative="1">
      <w:start w:val="1"/>
      <w:numFmt w:val="lowerLetter"/>
      <w:lvlText w:val="%2."/>
      <w:lvlJc w:val="left"/>
      <w:pPr>
        <w:ind w:left="2187" w:hanging="360"/>
      </w:pPr>
    </w:lvl>
    <w:lvl w:ilvl="2" w:tplc="0419001B" w:tentative="1">
      <w:start w:val="1"/>
      <w:numFmt w:val="lowerRoman"/>
      <w:lvlText w:val="%3."/>
      <w:lvlJc w:val="right"/>
      <w:pPr>
        <w:ind w:left="2907" w:hanging="180"/>
      </w:pPr>
    </w:lvl>
    <w:lvl w:ilvl="3" w:tplc="0419000F" w:tentative="1">
      <w:start w:val="1"/>
      <w:numFmt w:val="decimal"/>
      <w:lvlText w:val="%4."/>
      <w:lvlJc w:val="left"/>
      <w:pPr>
        <w:ind w:left="3627" w:hanging="360"/>
      </w:pPr>
    </w:lvl>
    <w:lvl w:ilvl="4" w:tplc="04190019" w:tentative="1">
      <w:start w:val="1"/>
      <w:numFmt w:val="lowerLetter"/>
      <w:lvlText w:val="%5."/>
      <w:lvlJc w:val="left"/>
      <w:pPr>
        <w:ind w:left="4347" w:hanging="360"/>
      </w:pPr>
    </w:lvl>
    <w:lvl w:ilvl="5" w:tplc="0419001B" w:tentative="1">
      <w:start w:val="1"/>
      <w:numFmt w:val="lowerRoman"/>
      <w:lvlText w:val="%6."/>
      <w:lvlJc w:val="right"/>
      <w:pPr>
        <w:ind w:left="5067" w:hanging="180"/>
      </w:pPr>
    </w:lvl>
    <w:lvl w:ilvl="6" w:tplc="0419000F" w:tentative="1">
      <w:start w:val="1"/>
      <w:numFmt w:val="decimal"/>
      <w:lvlText w:val="%7."/>
      <w:lvlJc w:val="left"/>
      <w:pPr>
        <w:ind w:left="5787" w:hanging="360"/>
      </w:pPr>
    </w:lvl>
    <w:lvl w:ilvl="7" w:tplc="04190019" w:tentative="1">
      <w:start w:val="1"/>
      <w:numFmt w:val="lowerLetter"/>
      <w:lvlText w:val="%8."/>
      <w:lvlJc w:val="left"/>
      <w:pPr>
        <w:ind w:left="6507" w:hanging="360"/>
      </w:pPr>
    </w:lvl>
    <w:lvl w:ilvl="8" w:tplc="0419001B" w:tentative="1">
      <w:start w:val="1"/>
      <w:numFmt w:val="lowerRoman"/>
      <w:lvlText w:val="%9."/>
      <w:lvlJc w:val="right"/>
      <w:pPr>
        <w:ind w:left="7227" w:hanging="180"/>
      </w:pPr>
    </w:lvl>
  </w:abstractNum>
  <w:abstractNum w:abstractNumId="2" w15:restartNumberingAfterBreak="0">
    <w:nsid w:val="7C1044FA"/>
    <w:multiLevelType w:val="multilevel"/>
    <w:tmpl w:val="854C4A40"/>
    <w:lvl w:ilvl="0">
      <w:start w:val="1"/>
      <w:numFmt w:val="decimal"/>
      <w:lvlText w:val="%1."/>
      <w:lvlJc w:val="left"/>
      <w:pPr>
        <w:ind w:left="360" w:hanging="360"/>
      </w:pPr>
      <w:rPr>
        <w:rFonts w:cs="Times New Roman" w:hint="default"/>
        <w:sz w:val="32"/>
        <w:szCs w:val="32"/>
      </w:rPr>
    </w:lvl>
    <w:lvl w:ilvl="1">
      <w:start w:val="1"/>
      <w:numFmt w:val="decimal"/>
      <w:isLgl/>
      <w:lvlText w:val="%1.%2."/>
      <w:lvlJc w:val="left"/>
      <w:pPr>
        <w:ind w:left="720" w:hanging="720"/>
      </w:pPr>
      <w:rPr>
        <w:rFonts w:cs="Times New Roman" w:hint="default"/>
        <w:sz w:val="28"/>
        <w:szCs w:val="28"/>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FB0"/>
    <w:rsid w:val="000039E8"/>
    <w:rsid w:val="00005A34"/>
    <w:rsid w:val="00005B08"/>
    <w:rsid w:val="00010328"/>
    <w:rsid w:val="00010881"/>
    <w:rsid w:val="00012DE7"/>
    <w:rsid w:val="000137E3"/>
    <w:rsid w:val="0001443F"/>
    <w:rsid w:val="00015CB7"/>
    <w:rsid w:val="0002130C"/>
    <w:rsid w:val="00021506"/>
    <w:rsid w:val="0002329C"/>
    <w:rsid w:val="00025684"/>
    <w:rsid w:val="00030E80"/>
    <w:rsid w:val="00032D8F"/>
    <w:rsid w:val="000331ED"/>
    <w:rsid w:val="000333E5"/>
    <w:rsid w:val="00036A99"/>
    <w:rsid w:val="00037771"/>
    <w:rsid w:val="00040E1F"/>
    <w:rsid w:val="00042162"/>
    <w:rsid w:val="00046074"/>
    <w:rsid w:val="000516A9"/>
    <w:rsid w:val="00054068"/>
    <w:rsid w:val="00056185"/>
    <w:rsid w:val="00060952"/>
    <w:rsid w:val="00062346"/>
    <w:rsid w:val="000631D5"/>
    <w:rsid w:val="000657CD"/>
    <w:rsid w:val="000675A3"/>
    <w:rsid w:val="00070143"/>
    <w:rsid w:val="00070A1D"/>
    <w:rsid w:val="000739AB"/>
    <w:rsid w:val="00073DCC"/>
    <w:rsid w:val="00075B08"/>
    <w:rsid w:val="00075EA2"/>
    <w:rsid w:val="0007657D"/>
    <w:rsid w:val="00080A61"/>
    <w:rsid w:val="0008103B"/>
    <w:rsid w:val="0008599E"/>
    <w:rsid w:val="00085ABD"/>
    <w:rsid w:val="00085C07"/>
    <w:rsid w:val="00086916"/>
    <w:rsid w:val="00086A38"/>
    <w:rsid w:val="00090A83"/>
    <w:rsid w:val="0009334A"/>
    <w:rsid w:val="00094FD3"/>
    <w:rsid w:val="000979DB"/>
    <w:rsid w:val="00097FC4"/>
    <w:rsid w:val="000A1C89"/>
    <w:rsid w:val="000A204B"/>
    <w:rsid w:val="000A2DC8"/>
    <w:rsid w:val="000A49E7"/>
    <w:rsid w:val="000B369F"/>
    <w:rsid w:val="000B6F47"/>
    <w:rsid w:val="000C0BA7"/>
    <w:rsid w:val="000C0CBB"/>
    <w:rsid w:val="000C1391"/>
    <w:rsid w:val="000C1A8D"/>
    <w:rsid w:val="000C22D8"/>
    <w:rsid w:val="000C47E1"/>
    <w:rsid w:val="000C4A64"/>
    <w:rsid w:val="000C4D35"/>
    <w:rsid w:val="000C5CB9"/>
    <w:rsid w:val="000C63DE"/>
    <w:rsid w:val="000D0CF3"/>
    <w:rsid w:val="000D0E86"/>
    <w:rsid w:val="000D1C7D"/>
    <w:rsid w:val="000D25DA"/>
    <w:rsid w:val="000D280F"/>
    <w:rsid w:val="000D2E84"/>
    <w:rsid w:val="000D666C"/>
    <w:rsid w:val="000D7FDF"/>
    <w:rsid w:val="000E0F14"/>
    <w:rsid w:val="000E414B"/>
    <w:rsid w:val="000E420F"/>
    <w:rsid w:val="000E5794"/>
    <w:rsid w:val="000E79A5"/>
    <w:rsid w:val="000F19EB"/>
    <w:rsid w:val="000F2407"/>
    <w:rsid w:val="000F5F12"/>
    <w:rsid w:val="000F7BA6"/>
    <w:rsid w:val="000F7E9D"/>
    <w:rsid w:val="001003D7"/>
    <w:rsid w:val="00100E64"/>
    <w:rsid w:val="00103F85"/>
    <w:rsid w:val="00103F92"/>
    <w:rsid w:val="00106ABE"/>
    <w:rsid w:val="00106B5D"/>
    <w:rsid w:val="001103B7"/>
    <w:rsid w:val="00110FC5"/>
    <w:rsid w:val="001110E4"/>
    <w:rsid w:val="001121BC"/>
    <w:rsid w:val="001154BF"/>
    <w:rsid w:val="00115F7D"/>
    <w:rsid w:val="0011742A"/>
    <w:rsid w:val="0012005B"/>
    <w:rsid w:val="0012039D"/>
    <w:rsid w:val="00120664"/>
    <w:rsid w:val="001240DF"/>
    <w:rsid w:val="00124C2B"/>
    <w:rsid w:val="001252A2"/>
    <w:rsid w:val="00125746"/>
    <w:rsid w:val="001323DE"/>
    <w:rsid w:val="00134885"/>
    <w:rsid w:val="00136EF1"/>
    <w:rsid w:val="0013712C"/>
    <w:rsid w:val="00140944"/>
    <w:rsid w:val="001443FD"/>
    <w:rsid w:val="0014532A"/>
    <w:rsid w:val="00151176"/>
    <w:rsid w:val="001516F7"/>
    <w:rsid w:val="00152541"/>
    <w:rsid w:val="00152EA4"/>
    <w:rsid w:val="00154467"/>
    <w:rsid w:val="00156CFE"/>
    <w:rsid w:val="00162010"/>
    <w:rsid w:val="00163B29"/>
    <w:rsid w:val="00163E8C"/>
    <w:rsid w:val="001642EC"/>
    <w:rsid w:val="00164F35"/>
    <w:rsid w:val="00176A93"/>
    <w:rsid w:val="0018328A"/>
    <w:rsid w:val="00183DFA"/>
    <w:rsid w:val="00192B04"/>
    <w:rsid w:val="00192E7C"/>
    <w:rsid w:val="00195274"/>
    <w:rsid w:val="00196C1E"/>
    <w:rsid w:val="001A116C"/>
    <w:rsid w:val="001A147B"/>
    <w:rsid w:val="001A4A24"/>
    <w:rsid w:val="001A4BC8"/>
    <w:rsid w:val="001A4FC6"/>
    <w:rsid w:val="001A512C"/>
    <w:rsid w:val="001A5E79"/>
    <w:rsid w:val="001A5EBC"/>
    <w:rsid w:val="001A6289"/>
    <w:rsid w:val="001A79D0"/>
    <w:rsid w:val="001B0199"/>
    <w:rsid w:val="001B2041"/>
    <w:rsid w:val="001B4541"/>
    <w:rsid w:val="001B51C0"/>
    <w:rsid w:val="001B6E52"/>
    <w:rsid w:val="001B7105"/>
    <w:rsid w:val="001C024C"/>
    <w:rsid w:val="001C0D7A"/>
    <w:rsid w:val="001C178F"/>
    <w:rsid w:val="001C6A58"/>
    <w:rsid w:val="001D07FA"/>
    <w:rsid w:val="001D1506"/>
    <w:rsid w:val="001D2406"/>
    <w:rsid w:val="001D3C5C"/>
    <w:rsid w:val="001D4088"/>
    <w:rsid w:val="001E39EB"/>
    <w:rsid w:val="001F0519"/>
    <w:rsid w:val="001F36E0"/>
    <w:rsid w:val="001F72DB"/>
    <w:rsid w:val="0020002F"/>
    <w:rsid w:val="00200587"/>
    <w:rsid w:val="002107D9"/>
    <w:rsid w:val="00214149"/>
    <w:rsid w:val="0021421B"/>
    <w:rsid w:val="00214FDA"/>
    <w:rsid w:val="00216FDC"/>
    <w:rsid w:val="002177FD"/>
    <w:rsid w:val="002204DE"/>
    <w:rsid w:val="0022632C"/>
    <w:rsid w:val="0023158F"/>
    <w:rsid w:val="00231A8D"/>
    <w:rsid w:val="00232742"/>
    <w:rsid w:val="0023381E"/>
    <w:rsid w:val="00233B04"/>
    <w:rsid w:val="00234373"/>
    <w:rsid w:val="00234A38"/>
    <w:rsid w:val="002352B4"/>
    <w:rsid w:val="002364FF"/>
    <w:rsid w:val="002375E0"/>
    <w:rsid w:val="00240075"/>
    <w:rsid w:val="00240657"/>
    <w:rsid w:val="00241B64"/>
    <w:rsid w:val="00243026"/>
    <w:rsid w:val="0024549A"/>
    <w:rsid w:val="00247022"/>
    <w:rsid w:val="00250FD1"/>
    <w:rsid w:val="002513DE"/>
    <w:rsid w:val="00252844"/>
    <w:rsid w:val="00254E09"/>
    <w:rsid w:val="00254F13"/>
    <w:rsid w:val="00255535"/>
    <w:rsid w:val="002558F7"/>
    <w:rsid w:val="0025736A"/>
    <w:rsid w:val="002621E7"/>
    <w:rsid w:val="002626F4"/>
    <w:rsid w:val="00262786"/>
    <w:rsid w:val="00263AA5"/>
    <w:rsid w:val="00263E27"/>
    <w:rsid w:val="0026531B"/>
    <w:rsid w:val="00267A32"/>
    <w:rsid w:val="00267A5E"/>
    <w:rsid w:val="0027082E"/>
    <w:rsid w:val="00270F6D"/>
    <w:rsid w:val="002717EF"/>
    <w:rsid w:val="00271C74"/>
    <w:rsid w:val="0027352A"/>
    <w:rsid w:val="00274D36"/>
    <w:rsid w:val="002754FF"/>
    <w:rsid w:val="002759FE"/>
    <w:rsid w:val="00275E6B"/>
    <w:rsid w:val="002776EE"/>
    <w:rsid w:val="00280D07"/>
    <w:rsid w:val="002810B6"/>
    <w:rsid w:val="00284DDF"/>
    <w:rsid w:val="002853E4"/>
    <w:rsid w:val="00285B27"/>
    <w:rsid w:val="00290A6C"/>
    <w:rsid w:val="002925C4"/>
    <w:rsid w:val="00295BA9"/>
    <w:rsid w:val="002961D6"/>
    <w:rsid w:val="00296247"/>
    <w:rsid w:val="002A20AB"/>
    <w:rsid w:val="002A2CB5"/>
    <w:rsid w:val="002A40DE"/>
    <w:rsid w:val="002A6207"/>
    <w:rsid w:val="002B06D6"/>
    <w:rsid w:val="002B20F2"/>
    <w:rsid w:val="002B2685"/>
    <w:rsid w:val="002B5FCA"/>
    <w:rsid w:val="002B7476"/>
    <w:rsid w:val="002C1829"/>
    <w:rsid w:val="002C35C4"/>
    <w:rsid w:val="002C3D36"/>
    <w:rsid w:val="002C4166"/>
    <w:rsid w:val="002D481C"/>
    <w:rsid w:val="002D4AF2"/>
    <w:rsid w:val="002D5169"/>
    <w:rsid w:val="002D64B9"/>
    <w:rsid w:val="002D6BF0"/>
    <w:rsid w:val="002E00B7"/>
    <w:rsid w:val="002E15A8"/>
    <w:rsid w:val="002E1A30"/>
    <w:rsid w:val="002E6625"/>
    <w:rsid w:val="002E6B43"/>
    <w:rsid w:val="002F02B1"/>
    <w:rsid w:val="002F161A"/>
    <w:rsid w:val="002F2079"/>
    <w:rsid w:val="002F2498"/>
    <w:rsid w:val="002F2A65"/>
    <w:rsid w:val="002F313C"/>
    <w:rsid w:val="002F3678"/>
    <w:rsid w:val="002F36DA"/>
    <w:rsid w:val="002F396B"/>
    <w:rsid w:val="002F44C7"/>
    <w:rsid w:val="002F4AF5"/>
    <w:rsid w:val="002F4C3F"/>
    <w:rsid w:val="002F689C"/>
    <w:rsid w:val="002F74ED"/>
    <w:rsid w:val="002F79D7"/>
    <w:rsid w:val="00300110"/>
    <w:rsid w:val="0030297B"/>
    <w:rsid w:val="003049BC"/>
    <w:rsid w:val="00304BD6"/>
    <w:rsid w:val="003065A6"/>
    <w:rsid w:val="00306DE6"/>
    <w:rsid w:val="00307051"/>
    <w:rsid w:val="0031309A"/>
    <w:rsid w:val="00313A73"/>
    <w:rsid w:val="003151F4"/>
    <w:rsid w:val="003157DE"/>
    <w:rsid w:val="00323EF4"/>
    <w:rsid w:val="00324000"/>
    <w:rsid w:val="00324DC1"/>
    <w:rsid w:val="003301BF"/>
    <w:rsid w:val="0033168E"/>
    <w:rsid w:val="0033175D"/>
    <w:rsid w:val="00335AFF"/>
    <w:rsid w:val="00336A1A"/>
    <w:rsid w:val="00342071"/>
    <w:rsid w:val="00342C09"/>
    <w:rsid w:val="00342C18"/>
    <w:rsid w:val="0034369B"/>
    <w:rsid w:val="00343C94"/>
    <w:rsid w:val="0034666C"/>
    <w:rsid w:val="0034697D"/>
    <w:rsid w:val="00347CFB"/>
    <w:rsid w:val="003506CE"/>
    <w:rsid w:val="00352E30"/>
    <w:rsid w:val="003539D3"/>
    <w:rsid w:val="00353CD7"/>
    <w:rsid w:val="003549F9"/>
    <w:rsid w:val="00355CD1"/>
    <w:rsid w:val="00356771"/>
    <w:rsid w:val="003572A9"/>
    <w:rsid w:val="003617EF"/>
    <w:rsid w:val="0036234A"/>
    <w:rsid w:val="00365339"/>
    <w:rsid w:val="00366B52"/>
    <w:rsid w:val="00366C0E"/>
    <w:rsid w:val="00371415"/>
    <w:rsid w:val="003750CA"/>
    <w:rsid w:val="003756C7"/>
    <w:rsid w:val="003772E2"/>
    <w:rsid w:val="00381725"/>
    <w:rsid w:val="003822CC"/>
    <w:rsid w:val="00383FC4"/>
    <w:rsid w:val="0038556E"/>
    <w:rsid w:val="00386C65"/>
    <w:rsid w:val="00387305"/>
    <w:rsid w:val="00390D73"/>
    <w:rsid w:val="00394762"/>
    <w:rsid w:val="00394877"/>
    <w:rsid w:val="00395D5D"/>
    <w:rsid w:val="003A0137"/>
    <w:rsid w:val="003A206E"/>
    <w:rsid w:val="003A2D6A"/>
    <w:rsid w:val="003A46D9"/>
    <w:rsid w:val="003A5479"/>
    <w:rsid w:val="003A559A"/>
    <w:rsid w:val="003B05A6"/>
    <w:rsid w:val="003B1AAA"/>
    <w:rsid w:val="003B1F15"/>
    <w:rsid w:val="003B59B0"/>
    <w:rsid w:val="003B5E08"/>
    <w:rsid w:val="003B6F32"/>
    <w:rsid w:val="003B6F35"/>
    <w:rsid w:val="003B7B63"/>
    <w:rsid w:val="003C1198"/>
    <w:rsid w:val="003C1413"/>
    <w:rsid w:val="003C195D"/>
    <w:rsid w:val="003C6453"/>
    <w:rsid w:val="003C6CC7"/>
    <w:rsid w:val="003D339C"/>
    <w:rsid w:val="003D3B5D"/>
    <w:rsid w:val="003D3B7B"/>
    <w:rsid w:val="003D6EF2"/>
    <w:rsid w:val="003E06D7"/>
    <w:rsid w:val="003E1AC7"/>
    <w:rsid w:val="003E25A5"/>
    <w:rsid w:val="003E2EC8"/>
    <w:rsid w:val="003E3AE8"/>
    <w:rsid w:val="003E42FB"/>
    <w:rsid w:val="003E5C69"/>
    <w:rsid w:val="003E71FD"/>
    <w:rsid w:val="003E7D57"/>
    <w:rsid w:val="003F0BB5"/>
    <w:rsid w:val="003F2D44"/>
    <w:rsid w:val="003F5BDE"/>
    <w:rsid w:val="0040156D"/>
    <w:rsid w:val="00403DE2"/>
    <w:rsid w:val="004049FD"/>
    <w:rsid w:val="00404D07"/>
    <w:rsid w:val="004066BE"/>
    <w:rsid w:val="00406A98"/>
    <w:rsid w:val="00406AC7"/>
    <w:rsid w:val="004143CD"/>
    <w:rsid w:val="00415637"/>
    <w:rsid w:val="00416EA8"/>
    <w:rsid w:val="00416F31"/>
    <w:rsid w:val="00420116"/>
    <w:rsid w:val="00422C49"/>
    <w:rsid w:val="004234F3"/>
    <w:rsid w:val="004248D9"/>
    <w:rsid w:val="00424A61"/>
    <w:rsid w:val="00424EE4"/>
    <w:rsid w:val="0042595D"/>
    <w:rsid w:val="00430CFA"/>
    <w:rsid w:val="0043313B"/>
    <w:rsid w:val="004342A6"/>
    <w:rsid w:val="00435D01"/>
    <w:rsid w:val="004372EA"/>
    <w:rsid w:val="0044159D"/>
    <w:rsid w:val="004416FC"/>
    <w:rsid w:val="00443022"/>
    <w:rsid w:val="00450E02"/>
    <w:rsid w:val="00452BC9"/>
    <w:rsid w:val="00453709"/>
    <w:rsid w:val="00455EA5"/>
    <w:rsid w:val="004578B4"/>
    <w:rsid w:val="00460474"/>
    <w:rsid w:val="004629EA"/>
    <w:rsid w:val="00463354"/>
    <w:rsid w:val="00466834"/>
    <w:rsid w:val="004675F2"/>
    <w:rsid w:val="0047033C"/>
    <w:rsid w:val="00470DE3"/>
    <w:rsid w:val="00470DFA"/>
    <w:rsid w:val="00471C02"/>
    <w:rsid w:val="004730E6"/>
    <w:rsid w:val="0047401C"/>
    <w:rsid w:val="00477754"/>
    <w:rsid w:val="004810BA"/>
    <w:rsid w:val="00482DC0"/>
    <w:rsid w:val="00483513"/>
    <w:rsid w:val="00484C05"/>
    <w:rsid w:val="00484FDF"/>
    <w:rsid w:val="00485626"/>
    <w:rsid w:val="00486E72"/>
    <w:rsid w:val="0048789E"/>
    <w:rsid w:val="00490F7D"/>
    <w:rsid w:val="00492062"/>
    <w:rsid w:val="004935B7"/>
    <w:rsid w:val="0049506C"/>
    <w:rsid w:val="00495F0A"/>
    <w:rsid w:val="00496992"/>
    <w:rsid w:val="00497388"/>
    <w:rsid w:val="004A2028"/>
    <w:rsid w:val="004A2AF9"/>
    <w:rsid w:val="004A3067"/>
    <w:rsid w:val="004A470C"/>
    <w:rsid w:val="004A480C"/>
    <w:rsid w:val="004B056C"/>
    <w:rsid w:val="004B0AC7"/>
    <w:rsid w:val="004B347C"/>
    <w:rsid w:val="004B40F4"/>
    <w:rsid w:val="004B4F55"/>
    <w:rsid w:val="004B66EC"/>
    <w:rsid w:val="004C1A0C"/>
    <w:rsid w:val="004C2664"/>
    <w:rsid w:val="004C266E"/>
    <w:rsid w:val="004C4A49"/>
    <w:rsid w:val="004C5699"/>
    <w:rsid w:val="004C7608"/>
    <w:rsid w:val="004D2B4E"/>
    <w:rsid w:val="004D3E3E"/>
    <w:rsid w:val="004D40FC"/>
    <w:rsid w:val="004D41AF"/>
    <w:rsid w:val="004D4951"/>
    <w:rsid w:val="004D5306"/>
    <w:rsid w:val="004D7DE7"/>
    <w:rsid w:val="004E0E69"/>
    <w:rsid w:val="004E164B"/>
    <w:rsid w:val="004E1D1E"/>
    <w:rsid w:val="004E26AA"/>
    <w:rsid w:val="004E27A1"/>
    <w:rsid w:val="004E2C7D"/>
    <w:rsid w:val="004E3B69"/>
    <w:rsid w:val="004E46AB"/>
    <w:rsid w:val="004E50C5"/>
    <w:rsid w:val="004E66C5"/>
    <w:rsid w:val="004E69B2"/>
    <w:rsid w:val="004F0350"/>
    <w:rsid w:val="004F0678"/>
    <w:rsid w:val="004F2DC6"/>
    <w:rsid w:val="004F62DA"/>
    <w:rsid w:val="004F7430"/>
    <w:rsid w:val="004F7A1B"/>
    <w:rsid w:val="0050659F"/>
    <w:rsid w:val="0051098E"/>
    <w:rsid w:val="005115D9"/>
    <w:rsid w:val="00513046"/>
    <w:rsid w:val="00513D5C"/>
    <w:rsid w:val="00514CC8"/>
    <w:rsid w:val="00515A15"/>
    <w:rsid w:val="00515D46"/>
    <w:rsid w:val="00516F25"/>
    <w:rsid w:val="00517E29"/>
    <w:rsid w:val="005207C8"/>
    <w:rsid w:val="00521597"/>
    <w:rsid w:val="005224A7"/>
    <w:rsid w:val="0052314E"/>
    <w:rsid w:val="0052453D"/>
    <w:rsid w:val="0052570E"/>
    <w:rsid w:val="00526A8A"/>
    <w:rsid w:val="00530648"/>
    <w:rsid w:val="00530F83"/>
    <w:rsid w:val="005310EF"/>
    <w:rsid w:val="005315AB"/>
    <w:rsid w:val="00531772"/>
    <w:rsid w:val="00531D34"/>
    <w:rsid w:val="005364C1"/>
    <w:rsid w:val="00540E46"/>
    <w:rsid w:val="00541F2D"/>
    <w:rsid w:val="005420CD"/>
    <w:rsid w:val="00547C6E"/>
    <w:rsid w:val="005520EA"/>
    <w:rsid w:val="005520F5"/>
    <w:rsid w:val="005522DB"/>
    <w:rsid w:val="0055300C"/>
    <w:rsid w:val="0055303E"/>
    <w:rsid w:val="00553431"/>
    <w:rsid w:val="00553545"/>
    <w:rsid w:val="00553C93"/>
    <w:rsid w:val="00556268"/>
    <w:rsid w:val="00560F6C"/>
    <w:rsid w:val="005617F2"/>
    <w:rsid w:val="00561825"/>
    <w:rsid w:val="00562132"/>
    <w:rsid w:val="0056238F"/>
    <w:rsid w:val="00562C59"/>
    <w:rsid w:val="00563A09"/>
    <w:rsid w:val="00564858"/>
    <w:rsid w:val="00565076"/>
    <w:rsid w:val="00565A66"/>
    <w:rsid w:val="00566C9B"/>
    <w:rsid w:val="00570B91"/>
    <w:rsid w:val="0057567E"/>
    <w:rsid w:val="005803E8"/>
    <w:rsid w:val="00580704"/>
    <w:rsid w:val="00583BA7"/>
    <w:rsid w:val="00583C6A"/>
    <w:rsid w:val="00585857"/>
    <w:rsid w:val="00585F8B"/>
    <w:rsid w:val="00590ECD"/>
    <w:rsid w:val="00592A37"/>
    <w:rsid w:val="00593874"/>
    <w:rsid w:val="00595D69"/>
    <w:rsid w:val="005963F2"/>
    <w:rsid w:val="00596424"/>
    <w:rsid w:val="0059687B"/>
    <w:rsid w:val="005A0917"/>
    <w:rsid w:val="005A1307"/>
    <w:rsid w:val="005A17E1"/>
    <w:rsid w:val="005A2EB8"/>
    <w:rsid w:val="005B0BB4"/>
    <w:rsid w:val="005B1C60"/>
    <w:rsid w:val="005B5284"/>
    <w:rsid w:val="005B6664"/>
    <w:rsid w:val="005B7BC0"/>
    <w:rsid w:val="005C0B6F"/>
    <w:rsid w:val="005C1246"/>
    <w:rsid w:val="005C29FC"/>
    <w:rsid w:val="005C6F67"/>
    <w:rsid w:val="005D13C5"/>
    <w:rsid w:val="005D213C"/>
    <w:rsid w:val="005D295A"/>
    <w:rsid w:val="005D5096"/>
    <w:rsid w:val="005E20F2"/>
    <w:rsid w:val="005E217B"/>
    <w:rsid w:val="005E2E3D"/>
    <w:rsid w:val="005E4A34"/>
    <w:rsid w:val="005F242B"/>
    <w:rsid w:val="005F4E79"/>
    <w:rsid w:val="005F7BC9"/>
    <w:rsid w:val="006024DA"/>
    <w:rsid w:val="006024DC"/>
    <w:rsid w:val="00603288"/>
    <w:rsid w:val="00604C5A"/>
    <w:rsid w:val="0060775F"/>
    <w:rsid w:val="006120FE"/>
    <w:rsid w:val="00613F68"/>
    <w:rsid w:val="00614416"/>
    <w:rsid w:val="006149DD"/>
    <w:rsid w:val="006164F7"/>
    <w:rsid w:val="006165C3"/>
    <w:rsid w:val="00620D27"/>
    <w:rsid w:val="00620E69"/>
    <w:rsid w:val="0062252E"/>
    <w:rsid w:val="00622D0B"/>
    <w:rsid w:val="006239E8"/>
    <w:rsid w:val="006250EE"/>
    <w:rsid w:val="00626FB0"/>
    <w:rsid w:val="00627C71"/>
    <w:rsid w:val="006306FD"/>
    <w:rsid w:val="00632E44"/>
    <w:rsid w:val="00633EE1"/>
    <w:rsid w:val="00634FAF"/>
    <w:rsid w:val="00635B88"/>
    <w:rsid w:val="00635DB2"/>
    <w:rsid w:val="006405B0"/>
    <w:rsid w:val="0064161B"/>
    <w:rsid w:val="0064251D"/>
    <w:rsid w:val="00643B2C"/>
    <w:rsid w:val="006500E1"/>
    <w:rsid w:val="00652AAE"/>
    <w:rsid w:val="00653C6F"/>
    <w:rsid w:val="00654EB6"/>
    <w:rsid w:val="0065613B"/>
    <w:rsid w:val="00656BD4"/>
    <w:rsid w:val="006571E8"/>
    <w:rsid w:val="00657E9F"/>
    <w:rsid w:val="0066082E"/>
    <w:rsid w:val="00661FEB"/>
    <w:rsid w:val="006622CF"/>
    <w:rsid w:val="00672D4A"/>
    <w:rsid w:val="00673D39"/>
    <w:rsid w:val="0067401C"/>
    <w:rsid w:val="006741B7"/>
    <w:rsid w:val="006757FC"/>
    <w:rsid w:val="006767D1"/>
    <w:rsid w:val="00676A99"/>
    <w:rsid w:val="00677A62"/>
    <w:rsid w:val="006807B1"/>
    <w:rsid w:val="006813C2"/>
    <w:rsid w:val="006827DE"/>
    <w:rsid w:val="00684912"/>
    <w:rsid w:val="0068529A"/>
    <w:rsid w:val="006871AF"/>
    <w:rsid w:val="0068750C"/>
    <w:rsid w:val="00690209"/>
    <w:rsid w:val="00690ECC"/>
    <w:rsid w:val="00691625"/>
    <w:rsid w:val="00692DE9"/>
    <w:rsid w:val="0069342F"/>
    <w:rsid w:val="006947A8"/>
    <w:rsid w:val="006954C9"/>
    <w:rsid w:val="00695663"/>
    <w:rsid w:val="006961A7"/>
    <w:rsid w:val="00696225"/>
    <w:rsid w:val="00697326"/>
    <w:rsid w:val="006A1A88"/>
    <w:rsid w:val="006A1D80"/>
    <w:rsid w:val="006A213F"/>
    <w:rsid w:val="006A3681"/>
    <w:rsid w:val="006A4A2E"/>
    <w:rsid w:val="006A59CD"/>
    <w:rsid w:val="006A6C73"/>
    <w:rsid w:val="006A7167"/>
    <w:rsid w:val="006A727F"/>
    <w:rsid w:val="006A77E0"/>
    <w:rsid w:val="006A7F31"/>
    <w:rsid w:val="006B0075"/>
    <w:rsid w:val="006B05CE"/>
    <w:rsid w:val="006B3037"/>
    <w:rsid w:val="006B4515"/>
    <w:rsid w:val="006C0698"/>
    <w:rsid w:val="006C275E"/>
    <w:rsid w:val="006C7024"/>
    <w:rsid w:val="006D01A7"/>
    <w:rsid w:val="006D1682"/>
    <w:rsid w:val="006D18F8"/>
    <w:rsid w:val="006D2C9E"/>
    <w:rsid w:val="006D42B0"/>
    <w:rsid w:val="006E3743"/>
    <w:rsid w:val="006E3DD7"/>
    <w:rsid w:val="006F0662"/>
    <w:rsid w:val="006F0F7E"/>
    <w:rsid w:val="006F5DE6"/>
    <w:rsid w:val="006F6B5C"/>
    <w:rsid w:val="006F7AAA"/>
    <w:rsid w:val="00702445"/>
    <w:rsid w:val="00703DF5"/>
    <w:rsid w:val="00703E41"/>
    <w:rsid w:val="0070469C"/>
    <w:rsid w:val="007059A9"/>
    <w:rsid w:val="00705AD4"/>
    <w:rsid w:val="00706186"/>
    <w:rsid w:val="0070620A"/>
    <w:rsid w:val="00706C9D"/>
    <w:rsid w:val="007121B0"/>
    <w:rsid w:val="0071227F"/>
    <w:rsid w:val="00715413"/>
    <w:rsid w:val="00715834"/>
    <w:rsid w:val="00715AE2"/>
    <w:rsid w:val="00716476"/>
    <w:rsid w:val="007205D1"/>
    <w:rsid w:val="00720B09"/>
    <w:rsid w:val="0072128D"/>
    <w:rsid w:val="007220DF"/>
    <w:rsid w:val="00723487"/>
    <w:rsid w:val="0072472F"/>
    <w:rsid w:val="00724829"/>
    <w:rsid w:val="00724D89"/>
    <w:rsid w:val="00726585"/>
    <w:rsid w:val="0072662B"/>
    <w:rsid w:val="00732F5A"/>
    <w:rsid w:val="0073426D"/>
    <w:rsid w:val="00737AA5"/>
    <w:rsid w:val="00740EE6"/>
    <w:rsid w:val="007413DC"/>
    <w:rsid w:val="00743A2B"/>
    <w:rsid w:val="0074471B"/>
    <w:rsid w:val="00744E3E"/>
    <w:rsid w:val="007466F3"/>
    <w:rsid w:val="00750373"/>
    <w:rsid w:val="00754D04"/>
    <w:rsid w:val="007554FF"/>
    <w:rsid w:val="00756AEC"/>
    <w:rsid w:val="007605FA"/>
    <w:rsid w:val="00761D6C"/>
    <w:rsid w:val="0076297E"/>
    <w:rsid w:val="00765435"/>
    <w:rsid w:val="00766203"/>
    <w:rsid w:val="00767181"/>
    <w:rsid w:val="00767CAA"/>
    <w:rsid w:val="00767CF6"/>
    <w:rsid w:val="00767EB6"/>
    <w:rsid w:val="00770D07"/>
    <w:rsid w:val="0077129D"/>
    <w:rsid w:val="00771962"/>
    <w:rsid w:val="00772F75"/>
    <w:rsid w:val="007737A3"/>
    <w:rsid w:val="00773ADB"/>
    <w:rsid w:val="00773B4C"/>
    <w:rsid w:val="00773F94"/>
    <w:rsid w:val="00774D8C"/>
    <w:rsid w:val="00774FD1"/>
    <w:rsid w:val="00776CFA"/>
    <w:rsid w:val="00777136"/>
    <w:rsid w:val="00777CB1"/>
    <w:rsid w:val="0078013F"/>
    <w:rsid w:val="00782C86"/>
    <w:rsid w:val="00783C97"/>
    <w:rsid w:val="00783EDD"/>
    <w:rsid w:val="00784CEC"/>
    <w:rsid w:val="00786D8E"/>
    <w:rsid w:val="007876FF"/>
    <w:rsid w:val="00790DC8"/>
    <w:rsid w:val="00793B69"/>
    <w:rsid w:val="007954DB"/>
    <w:rsid w:val="00795D80"/>
    <w:rsid w:val="007979C0"/>
    <w:rsid w:val="007A013E"/>
    <w:rsid w:val="007A0CCE"/>
    <w:rsid w:val="007A0DE6"/>
    <w:rsid w:val="007A459C"/>
    <w:rsid w:val="007A534A"/>
    <w:rsid w:val="007A772A"/>
    <w:rsid w:val="007A7E0B"/>
    <w:rsid w:val="007B1557"/>
    <w:rsid w:val="007B1A92"/>
    <w:rsid w:val="007B23E2"/>
    <w:rsid w:val="007B4634"/>
    <w:rsid w:val="007B487B"/>
    <w:rsid w:val="007B4B92"/>
    <w:rsid w:val="007B5F2D"/>
    <w:rsid w:val="007C0E5A"/>
    <w:rsid w:val="007C1AB7"/>
    <w:rsid w:val="007C24F3"/>
    <w:rsid w:val="007C303D"/>
    <w:rsid w:val="007C43F4"/>
    <w:rsid w:val="007C5AD9"/>
    <w:rsid w:val="007C7112"/>
    <w:rsid w:val="007D0268"/>
    <w:rsid w:val="007D0BEB"/>
    <w:rsid w:val="007D2F4B"/>
    <w:rsid w:val="007D33D3"/>
    <w:rsid w:val="007D674A"/>
    <w:rsid w:val="007D6A7D"/>
    <w:rsid w:val="007E0CFA"/>
    <w:rsid w:val="007E1122"/>
    <w:rsid w:val="007E2A42"/>
    <w:rsid w:val="007E30C3"/>
    <w:rsid w:val="007E461E"/>
    <w:rsid w:val="007E4686"/>
    <w:rsid w:val="007F0FA3"/>
    <w:rsid w:val="007F14B9"/>
    <w:rsid w:val="007F409A"/>
    <w:rsid w:val="007F78B0"/>
    <w:rsid w:val="0080248F"/>
    <w:rsid w:val="00805540"/>
    <w:rsid w:val="00806324"/>
    <w:rsid w:val="00810D57"/>
    <w:rsid w:val="00812369"/>
    <w:rsid w:val="00815D76"/>
    <w:rsid w:val="0082050A"/>
    <w:rsid w:val="00821A20"/>
    <w:rsid w:val="00822539"/>
    <w:rsid w:val="00825986"/>
    <w:rsid w:val="0082601D"/>
    <w:rsid w:val="00826088"/>
    <w:rsid w:val="00826C7B"/>
    <w:rsid w:val="00827618"/>
    <w:rsid w:val="00832121"/>
    <w:rsid w:val="00832380"/>
    <w:rsid w:val="008349DA"/>
    <w:rsid w:val="00834CFA"/>
    <w:rsid w:val="00834FBD"/>
    <w:rsid w:val="0083625A"/>
    <w:rsid w:val="008417BC"/>
    <w:rsid w:val="00844D12"/>
    <w:rsid w:val="00846D74"/>
    <w:rsid w:val="00852450"/>
    <w:rsid w:val="00854F21"/>
    <w:rsid w:val="00855C00"/>
    <w:rsid w:val="00860A07"/>
    <w:rsid w:val="00861ACB"/>
    <w:rsid w:val="00861F53"/>
    <w:rsid w:val="00863D5B"/>
    <w:rsid w:val="00865883"/>
    <w:rsid w:val="00866C76"/>
    <w:rsid w:val="008677C9"/>
    <w:rsid w:val="00870F8F"/>
    <w:rsid w:val="00873100"/>
    <w:rsid w:val="00876944"/>
    <w:rsid w:val="00876954"/>
    <w:rsid w:val="00880AA0"/>
    <w:rsid w:val="00890B43"/>
    <w:rsid w:val="008937B9"/>
    <w:rsid w:val="00894924"/>
    <w:rsid w:val="008975FA"/>
    <w:rsid w:val="008A52EC"/>
    <w:rsid w:val="008A5564"/>
    <w:rsid w:val="008B01A0"/>
    <w:rsid w:val="008B1D7F"/>
    <w:rsid w:val="008B24FE"/>
    <w:rsid w:val="008B2877"/>
    <w:rsid w:val="008B40AF"/>
    <w:rsid w:val="008B68E2"/>
    <w:rsid w:val="008B7C01"/>
    <w:rsid w:val="008C0E21"/>
    <w:rsid w:val="008C2D8E"/>
    <w:rsid w:val="008C3B22"/>
    <w:rsid w:val="008C43F8"/>
    <w:rsid w:val="008C4F9C"/>
    <w:rsid w:val="008C71BD"/>
    <w:rsid w:val="008D0462"/>
    <w:rsid w:val="008D08D4"/>
    <w:rsid w:val="008D7711"/>
    <w:rsid w:val="008E0FE8"/>
    <w:rsid w:val="008E3745"/>
    <w:rsid w:val="008E4147"/>
    <w:rsid w:val="008E458D"/>
    <w:rsid w:val="008E4998"/>
    <w:rsid w:val="008E5076"/>
    <w:rsid w:val="008F06D8"/>
    <w:rsid w:val="008F0A11"/>
    <w:rsid w:val="008F191A"/>
    <w:rsid w:val="008F2D6D"/>
    <w:rsid w:val="008F3B2A"/>
    <w:rsid w:val="008F4221"/>
    <w:rsid w:val="008F459D"/>
    <w:rsid w:val="008F671E"/>
    <w:rsid w:val="008F7479"/>
    <w:rsid w:val="008F7C8E"/>
    <w:rsid w:val="0090081D"/>
    <w:rsid w:val="00900ABC"/>
    <w:rsid w:val="0090114E"/>
    <w:rsid w:val="00901AA5"/>
    <w:rsid w:val="00901B06"/>
    <w:rsid w:val="00902BA1"/>
    <w:rsid w:val="00905C64"/>
    <w:rsid w:val="00905EB4"/>
    <w:rsid w:val="00906CD4"/>
    <w:rsid w:val="0090799E"/>
    <w:rsid w:val="00914DA9"/>
    <w:rsid w:val="00915FCE"/>
    <w:rsid w:val="00916BCA"/>
    <w:rsid w:val="009179C3"/>
    <w:rsid w:val="00920ACD"/>
    <w:rsid w:val="009221B5"/>
    <w:rsid w:val="00924A21"/>
    <w:rsid w:val="009322C0"/>
    <w:rsid w:val="0093287D"/>
    <w:rsid w:val="00932E96"/>
    <w:rsid w:val="0093399B"/>
    <w:rsid w:val="00936FD8"/>
    <w:rsid w:val="009414ED"/>
    <w:rsid w:val="009442FA"/>
    <w:rsid w:val="00946BDC"/>
    <w:rsid w:val="00947719"/>
    <w:rsid w:val="009477A2"/>
    <w:rsid w:val="00951088"/>
    <w:rsid w:val="0095310C"/>
    <w:rsid w:val="00953FE7"/>
    <w:rsid w:val="00955C10"/>
    <w:rsid w:val="00956A68"/>
    <w:rsid w:val="00961C72"/>
    <w:rsid w:val="00963C83"/>
    <w:rsid w:val="00964C99"/>
    <w:rsid w:val="00965195"/>
    <w:rsid w:val="009653D0"/>
    <w:rsid w:val="0096559E"/>
    <w:rsid w:val="00976D50"/>
    <w:rsid w:val="00976F12"/>
    <w:rsid w:val="00981C17"/>
    <w:rsid w:val="0098417A"/>
    <w:rsid w:val="00985498"/>
    <w:rsid w:val="0098643C"/>
    <w:rsid w:val="00986CB9"/>
    <w:rsid w:val="0099006D"/>
    <w:rsid w:val="00990CE0"/>
    <w:rsid w:val="009911D7"/>
    <w:rsid w:val="009913B6"/>
    <w:rsid w:val="009924EB"/>
    <w:rsid w:val="00995316"/>
    <w:rsid w:val="00995CE3"/>
    <w:rsid w:val="0099736E"/>
    <w:rsid w:val="009A079D"/>
    <w:rsid w:val="009A0EE2"/>
    <w:rsid w:val="009A20AC"/>
    <w:rsid w:val="009A2142"/>
    <w:rsid w:val="009A4641"/>
    <w:rsid w:val="009A472F"/>
    <w:rsid w:val="009A5F78"/>
    <w:rsid w:val="009A62C2"/>
    <w:rsid w:val="009A72E4"/>
    <w:rsid w:val="009B03B1"/>
    <w:rsid w:val="009B0886"/>
    <w:rsid w:val="009B1050"/>
    <w:rsid w:val="009B1115"/>
    <w:rsid w:val="009B56EF"/>
    <w:rsid w:val="009B6348"/>
    <w:rsid w:val="009B6960"/>
    <w:rsid w:val="009B7CFF"/>
    <w:rsid w:val="009C273F"/>
    <w:rsid w:val="009C2862"/>
    <w:rsid w:val="009C2EA6"/>
    <w:rsid w:val="009C2FC9"/>
    <w:rsid w:val="009C3D8A"/>
    <w:rsid w:val="009C6615"/>
    <w:rsid w:val="009C7D23"/>
    <w:rsid w:val="009D1E03"/>
    <w:rsid w:val="009E3D5F"/>
    <w:rsid w:val="009E5D73"/>
    <w:rsid w:val="009E6B09"/>
    <w:rsid w:val="009F0062"/>
    <w:rsid w:val="009F1052"/>
    <w:rsid w:val="009F2882"/>
    <w:rsid w:val="009F3743"/>
    <w:rsid w:val="009F6A8E"/>
    <w:rsid w:val="00A004EB"/>
    <w:rsid w:val="00A0079F"/>
    <w:rsid w:val="00A00F75"/>
    <w:rsid w:val="00A02C5B"/>
    <w:rsid w:val="00A04FAE"/>
    <w:rsid w:val="00A057C7"/>
    <w:rsid w:val="00A05C5A"/>
    <w:rsid w:val="00A07860"/>
    <w:rsid w:val="00A10B63"/>
    <w:rsid w:val="00A11FC7"/>
    <w:rsid w:val="00A14288"/>
    <w:rsid w:val="00A169D2"/>
    <w:rsid w:val="00A16C8C"/>
    <w:rsid w:val="00A20941"/>
    <w:rsid w:val="00A20B20"/>
    <w:rsid w:val="00A22FC6"/>
    <w:rsid w:val="00A303AF"/>
    <w:rsid w:val="00A339B2"/>
    <w:rsid w:val="00A33C7D"/>
    <w:rsid w:val="00A34E54"/>
    <w:rsid w:val="00A37256"/>
    <w:rsid w:val="00A37C1F"/>
    <w:rsid w:val="00A427A3"/>
    <w:rsid w:val="00A42BF3"/>
    <w:rsid w:val="00A452B8"/>
    <w:rsid w:val="00A45C73"/>
    <w:rsid w:val="00A4611B"/>
    <w:rsid w:val="00A47C4D"/>
    <w:rsid w:val="00A50B5E"/>
    <w:rsid w:val="00A522EC"/>
    <w:rsid w:val="00A5647E"/>
    <w:rsid w:val="00A62BB5"/>
    <w:rsid w:val="00A65C6B"/>
    <w:rsid w:val="00A6603E"/>
    <w:rsid w:val="00A66D07"/>
    <w:rsid w:val="00A6799D"/>
    <w:rsid w:val="00A70C7E"/>
    <w:rsid w:val="00A71EF7"/>
    <w:rsid w:val="00A732EC"/>
    <w:rsid w:val="00A75C0E"/>
    <w:rsid w:val="00A75F81"/>
    <w:rsid w:val="00A77099"/>
    <w:rsid w:val="00A80831"/>
    <w:rsid w:val="00A81B2F"/>
    <w:rsid w:val="00A81BF6"/>
    <w:rsid w:val="00A82500"/>
    <w:rsid w:val="00A8282C"/>
    <w:rsid w:val="00A84731"/>
    <w:rsid w:val="00A90EA3"/>
    <w:rsid w:val="00A90EDD"/>
    <w:rsid w:val="00A92956"/>
    <w:rsid w:val="00A937A9"/>
    <w:rsid w:val="00A95A40"/>
    <w:rsid w:val="00A96CD1"/>
    <w:rsid w:val="00A975C3"/>
    <w:rsid w:val="00AA177C"/>
    <w:rsid w:val="00AA1882"/>
    <w:rsid w:val="00AA28E0"/>
    <w:rsid w:val="00AA4581"/>
    <w:rsid w:val="00AA6CD0"/>
    <w:rsid w:val="00AA72E4"/>
    <w:rsid w:val="00AA7516"/>
    <w:rsid w:val="00AB0DA7"/>
    <w:rsid w:val="00AB1D79"/>
    <w:rsid w:val="00AB4240"/>
    <w:rsid w:val="00AB583D"/>
    <w:rsid w:val="00AB5FDC"/>
    <w:rsid w:val="00AB6D62"/>
    <w:rsid w:val="00AB79C5"/>
    <w:rsid w:val="00AB7D13"/>
    <w:rsid w:val="00AC16A3"/>
    <w:rsid w:val="00AC18C0"/>
    <w:rsid w:val="00AC24BB"/>
    <w:rsid w:val="00AC36E3"/>
    <w:rsid w:val="00AC69EF"/>
    <w:rsid w:val="00AD17A2"/>
    <w:rsid w:val="00AD23A0"/>
    <w:rsid w:val="00AD2801"/>
    <w:rsid w:val="00AD6B9E"/>
    <w:rsid w:val="00AE181D"/>
    <w:rsid w:val="00AE24F1"/>
    <w:rsid w:val="00AE4069"/>
    <w:rsid w:val="00AF24F6"/>
    <w:rsid w:val="00AF2A4C"/>
    <w:rsid w:val="00AF2B82"/>
    <w:rsid w:val="00AF39E8"/>
    <w:rsid w:val="00AF5ECE"/>
    <w:rsid w:val="00AF76F2"/>
    <w:rsid w:val="00AF7820"/>
    <w:rsid w:val="00AF7A8C"/>
    <w:rsid w:val="00B019C0"/>
    <w:rsid w:val="00B034A8"/>
    <w:rsid w:val="00B047B6"/>
    <w:rsid w:val="00B04AAF"/>
    <w:rsid w:val="00B0502C"/>
    <w:rsid w:val="00B072B3"/>
    <w:rsid w:val="00B078A9"/>
    <w:rsid w:val="00B07F80"/>
    <w:rsid w:val="00B10227"/>
    <w:rsid w:val="00B106B1"/>
    <w:rsid w:val="00B20DAE"/>
    <w:rsid w:val="00B226DD"/>
    <w:rsid w:val="00B23A1B"/>
    <w:rsid w:val="00B26C54"/>
    <w:rsid w:val="00B26D8F"/>
    <w:rsid w:val="00B301D9"/>
    <w:rsid w:val="00B307EE"/>
    <w:rsid w:val="00B317E9"/>
    <w:rsid w:val="00B33EB8"/>
    <w:rsid w:val="00B36453"/>
    <w:rsid w:val="00B37A14"/>
    <w:rsid w:val="00B42127"/>
    <w:rsid w:val="00B4255B"/>
    <w:rsid w:val="00B427B7"/>
    <w:rsid w:val="00B47C59"/>
    <w:rsid w:val="00B511C2"/>
    <w:rsid w:val="00B5170E"/>
    <w:rsid w:val="00B61C96"/>
    <w:rsid w:val="00B70500"/>
    <w:rsid w:val="00B70A59"/>
    <w:rsid w:val="00B72318"/>
    <w:rsid w:val="00B72739"/>
    <w:rsid w:val="00B7304B"/>
    <w:rsid w:val="00B7420D"/>
    <w:rsid w:val="00B74886"/>
    <w:rsid w:val="00B75359"/>
    <w:rsid w:val="00B759DE"/>
    <w:rsid w:val="00B81FA8"/>
    <w:rsid w:val="00B83E49"/>
    <w:rsid w:val="00B84591"/>
    <w:rsid w:val="00B906F6"/>
    <w:rsid w:val="00B923EE"/>
    <w:rsid w:val="00B93291"/>
    <w:rsid w:val="00B933EE"/>
    <w:rsid w:val="00B93FF0"/>
    <w:rsid w:val="00B943F9"/>
    <w:rsid w:val="00B94E43"/>
    <w:rsid w:val="00B97A38"/>
    <w:rsid w:val="00BA13DB"/>
    <w:rsid w:val="00BA1922"/>
    <w:rsid w:val="00BA3B8B"/>
    <w:rsid w:val="00BA50B2"/>
    <w:rsid w:val="00BA5D64"/>
    <w:rsid w:val="00BA7D8B"/>
    <w:rsid w:val="00BB2568"/>
    <w:rsid w:val="00BB2A89"/>
    <w:rsid w:val="00BB54D7"/>
    <w:rsid w:val="00BB61A5"/>
    <w:rsid w:val="00BB64B0"/>
    <w:rsid w:val="00BB6F0D"/>
    <w:rsid w:val="00BB6F54"/>
    <w:rsid w:val="00BC2754"/>
    <w:rsid w:val="00BC6027"/>
    <w:rsid w:val="00BC6178"/>
    <w:rsid w:val="00BC6EB2"/>
    <w:rsid w:val="00BC6F2A"/>
    <w:rsid w:val="00BD1987"/>
    <w:rsid w:val="00BD3A93"/>
    <w:rsid w:val="00BD49C7"/>
    <w:rsid w:val="00BD663A"/>
    <w:rsid w:val="00BD717A"/>
    <w:rsid w:val="00BE0C46"/>
    <w:rsid w:val="00BE21F3"/>
    <w:rsid w:val="00BE376B"/>
    <w:rsid w:val="00BE3D49"/>
    <w:rsid w:val="00BE4978"/>
    <w:rsid w:val="00BE4D7E"/>
    <w:rsid w:val="00BF0E54"/>
    <w:rsid w:val="00BF6162"/>
    <w:rsid w:val="00BF737B"/>
    <w:rsid w:val="00C007A1"/>
    <w:rsid w:val="00C03D00"/>
    <w:rsid w:val="00C03FC3"/>
    <w:rsid w:val="00C074AD"/>
    <w:rsid w:val="00C10CE9"/>
    <w:rsid w:val="00C12D74"/>
    <w:rsid w:val="00C1471F"/>
    <w:rsid w:val="00C160E6"/>
    <w:rsid w:val="00C17802"/>
    <w:rsid w:val="00C2359F"/>
    <w:rsid w:val="00C27AB7"/>
    <w:rsid w:val="00C3202B"/>
    <w:rsid w:val="00C32CBB"/>
    <w:rsid w:val="00C37076"/>
    <w:rsid w:val="00C37FCD"/>
    <w:rsid w:val="00C413CE"/>
    <w:rsid w:val="00C56EE9"/>
    <w:rsid w:val="00C575D4"/>
    <w:rsid w:val="00C6020E"/>
    <w:rsid w:val="00C60A38"/>
    <w:rsid w:val="00C60A6A"/>
    <w:rsid w:val="00C614DE"/>
    <w:rsid w:val="00C7411F"/>
    <w:rsid w:val="00C77E10"/>
    <w:rsid w:val="00C801BC"/>
    <w:rsid w:val="00C80861"/>
    <w:rsid w:val="00C824C4"/>
    <w:rsid w:val="00C8570E"/>
    <w:rsid w:val="00C86C2E"/>
    <w:rsid w:val="00C86C93"/>
    <w:rsid w:val="00C87741"/>
    <w:rsid w:val="00C90A54"/>
    <w:rsid w:val="00C914AE"/>
    <w:rsid w:val="00C953E2"/>
    <w:rsid w:val="00C95947"/>
    <w:rsid w:val="00C95CAC"/>
    <w:rsid w:val="00CA30CC"/>
    <w:rsid w:val="00CA3B55"/>
    <w:rsid w:val="00CA463E"/>
    <w:rsid w:val="00CA48ED"/>
    <w:rsid w:val="00CA5837"/>
    <w:rsid w:val="00CB1343"/>
    <w:rsid w:val="00CB3213"/>
    <w:rsid w:val="00CB4F84"/>
    <w:rsid w:val="00CB51FA"/>
    <w:rsid w:val="00CB674F"/>
    <w:rsid w:val="00CB699E"/>
    <w:rsid w:val="00CB7A04"/>
    <w:rsid w:val="00CC0318"/>
    <w:rsid w:val="00CC0C15"/>
    <w:rsid w:val="00CC1EEE"/>
    <w:rsid w:val="00CC2470"/>
    <w:rsid w:val="00CC2A7D"/>
    <w:rsid w:val="00CC2F15"/>
    <w:rsid w:val="00CC42AE"/>
    <w:rsid w:val="00CD0387"/>
    <w:rsid w:val="00CD2BA7"/>
    <w:rsid w:val="00CD36E8"/>
    <w:rsid w:val="00CD4701"/>
    <w:rsid w:val="00CE0129"/>
    <w:rsid w:val="00CE0244"/>
    <w:rsid w:val="00CE03FC"/>
    <w:rsid w:val="00CE07ED"/>
    <w:rsid w:val="00CE391E"/>
    <w:rsid w:val="00CE3BD1"/>
    <w:rsid w:val="00CE4A33"/>
    <w:rsid w:val="00CE77F9"/>
    <w:rsid w:val="00CF019F"/>
    <w:rsid w:val="00CF12CD"/>
    <w:rsid w:val="00CF1FDC"/>
    <w:rsid w:val="00CF23B7"/>
    <w:rsid w:val="00D01A5C"/>
    <w:rsid w:val="00D02539"/>
    <w:rsid w:val="00D053C0"/>
    <w:rsid w:val="00D06F35"/>
    <w:rsid w:val="00D07F37"/>
    <w:rsid w:val="00D10B86"/>
    <w:rsid w:val="00D11498"/>
    <w:rsid w:val="00D1293C"/>
    <w:rsid w:val="00D12C48"/>
    <w:rsid w:val="00D1309E"/>
    <w:rsid w:val="00D134CE"/>
    <w:rsid w:val="00D13525"/>
    <w:rsid w:val="00D14E23"/>
    <w:rsid w:val="00D14F42"/>
    <w:rsid w:val="00D213E7"/>
    <w:rsid w:val="00D2201C"/>
    <w:rsid w:val="00D22710"/>
    <w:rsid w:val="00D23014"/>
    <w:rsid w:val="00D232A6"/>
    <w:rsid w:val="00D24084"/>
    <w:rsid w:val="00D24310"/>
    <w:rsid w:val="00D26319"/>
    <w:rsid w:val="00D26A21"/>
    <w:rsid w:val="00D35AF1"/>
    <w:rsid w:val="00D42E74"/>
    <w:rsid w:val="00D439DF"/>
    <w:rsid w:val="00D4539A"/>
    <w:rsid w:val="00D4545E"/>
    <w:rsid w:val="00D4673B"/>
    <w:rsid w:val="00D51EBE"/>
    <w:rsid w:val="00D535AE"/>
    <w:rsid w:val="00D542C5"/>
    <w:rsid w:val="00D54351"/>
    <w:rsid w:val="00D55933"/>
    <w:rsid w:val="00D56B75"/>
    <w:rsid w:val="00D572E2"/>
    <w:rsid w:val="00D57634"/>
    <w:rsid w:val="00D57FD0"/>
    <w:rsid w:val="00D6027C"/>
    <w:rsid w:val="00D60524"/>
    <w:rsid w:val="00D60C11"/>
    <w:rsid w:val="00D61FBD"/>
    <w:rsid w:val="00D62F61"/>
    <w:rsid w:val="00D6316A"/>
    <w:rsid w:val="00D63B80"/>
    <w:rsid w:val="00D6562F"/>
    <w:rsid w:val="00D65932"/>
    <w:rsid w:val="00D66553"/>
    <w:rsid w:val="00D70542"/>
    <w:rsid w:val="00D70E26"/>
    <w:rsid w:val="00D71659"/>
    <w:rsid w:val="00D71B7C"/>
    <w:rsid w:val="00D738DB"/>
    <w:rsid w:val="00D742F5"/>
    <w:rsid w:val="00D7670B"/>
    <w:rsid w:val="00D76B73"/>
    <w:rsid w:val="00D76C62"/>
    <w:rsid w:val="00D77211"/>
    <w:rsid w:val="00D7727D"/>
    <w:rsid w:val="00D77E5E"/>
    <w:rsid w:val="00D803D1"/>
    <w:rsid w:val="00D81367"/>
    <w:rsid w:val="00D8154F"/>
    <w:rsid w:val="00D82378"/>
    <w:rsid w:val="00D82695"/>
    <w:rsid w:val="00D8340F"/>
    <w:rsid w:val="00D842CB"/>
    <w:rsid w:val="00D847D7"/>
    <w:rsid w:val="00D85E6C"/>
    <w:rsid w:val="00D86BBD"/>
    <w:rsid w:val="00D90A1A"/>
    <w:rsid w:val="00D919B4"/>
    <w:rsid w:val="00D94B16"/>
    <w:rsid w:val="00D973B3"/>
    <w:rsid w:val="00DA28ED"/>
    <w:rsid w:val="00DA2C7C"/>
    <w:rsid w:val="00DA3C7C"/>
    <w:rsid w:val="00DA3D92"/>
    <w:rsid w:val="00DA3F14"/>
    <w:rsid w:val="00DB0357"/>
    <w:rsid w:val="00DB0BF3"/>
    <w:rsid w:val="00DB1165"/>
    <w:rsid w:val="00DB1EE5"/>
    <w:rsid w:val="00DB2059"/>
    <w:rsid w:val="00DB245E"/>
    <w:rsid w:val="00DB4327"/>
    <w:rsid w:val="00DC0901"/>
    <w:rsid w:val="00DC1E46"/>
    <w:rsid w:val="00DC243A"/>
    <w:rsid w:val="00DC3C36"/>
    <w:rsid w:val="00DC4BE9"/>
    <w:rsid w:val="00DD5970"/>
    <w:rsid w:val="00DD77CE"/>
    <w:rsid w:val="00DD78FA"/>
    <w:rsid w:val="00DE3642"/>
    <w:rsid w:val="00DE374C"/>
    <w:rsid w:val="00DE45CE"/>
    <w:rsid w:val="00DE6102"/>
    <w:rsid w:val="00DE626A"/>
    <w:rsid w:val="00DF178D"/>
    <w:rsid w:val="00DF1A85"/>
    <w:rsid w:val="00DF42E9"/>
    <w:rsid w:val="00DF6049"/>
    <w:rsid w:val="00DF617A"/>
    <w:rsid w:val="00DF6837"/>
    <w:rsid w:val="00DF6B64"/>
    <w:rsid w:val="00E002F7"/>
    <w:rsid w:val="00E00306"/>
    <w:rsid w:val="00E00F09"/>
    <w:rsid w:val="00E01589"/>
    <w:rsid w:val="00E036D6"/>
    <w:rsid w:val="00E03BD4"/>
    <w:rsid w:val="00E0687C"/>
    <w:rsid w:val="00E079D6"/>
    <w:rsid w:val="00E112C2"/>
    <w:rsid w:val="00E12043"/>
    <w:rsid w:val="00E1277D"/>
    <w:rsid w:val="00E12C92"/>
    <w:rsid w:val="00E13184"/>
    <w:rsid w:val="00E13CFD"/>
    <w:rsid w:val="00E14302"/>
    <w:rsid w:val="00E147D7"/>
    <w:rsid w:val="00E161D7"/>
    <w:rsid w:val="00E20A1C"/>
    <w:rsid w:val="00E20FFD"/>
    <w:rsid w:val="00E222C7"/>
    <w:rsid w:val="00E24B01"/>
    <w:rsid w:val="00E26CDE"/>
    <w:rsid w:val="00E26E03"/>
    <w:rsid w:val="00E30246"/>
    <w:rsid w:val="00E306DF"/>
    <w:rsid w:val="00E31347"/>
    <w:rsid w:val="00E32729"/>
    <w:rsid w:val="00E32A90"/>
    <w:rsid w:val="00E33C6B"/>
    <w:rsid w:val="00E37725"/>
    <w:rsid w:val="00E37C2C"/>
    <w:rsid w:val="00E43DC2"/>
    <w:rsid w:val="00E44178"/>
    <w:rsid w:val="00E503B7"/>
    <w:rsid w:val="00E5044D"/>
    <w:rsid w:val="00E513C2"/>
    <w:rsid w:val="00E52031"/>
    <w:rsid w:val="00E5356E"/>
    <w:rsid w:val="00E54CFE"/>
    <w:rsid w:val="00E55DDB"/>
    <w:rsid w:val="00E57BD7"/>
    <w:rsid w:val="00E6416C"/>
    <w:rsid w:val="00E661D7"/>
    <w:rsid w:val="00E70D6E"/>
    <w:rsid w:val="00E719A1"/>
    <w:rsid w:val="00E725F0"/>
    <w:rsid w:val="00E831FE"/>
    <w:rsid w:val="00E83E32"/>
    <w:rsid w:val="00E85027"/>
    <w:rsid w:val="00E856B9"/>
    <w:rsid w:val="00E85877"/>
    <w:rsid w:val="00E8735D"/>
    <w:rsid w:val="00E875B7"/>
    <w:rsid w:val="00E87CA4"/>
    <w:rsid w:val="00E91B8B"/>
    <w:rsid w:val="00E926E8"/>
    <w:rsid w:val="00E93699"/>
    <w:rsid w:val="00E97FAF"/>
    <w:rsid w:val="00EA0955"/>
    <w:rsid w:val="00EA13F1"/>
    <w:rsid w:val="00EA2E62"/>
    <w:rsid w:val="00EA346A"/>
    <w:rsid w:val="00EA360B"/>
    <w:rsid w:val="00EA6BB3"/>
    <w:rsid w:val="00EA77E1"/>
    <w:rsid w:val="00EA7953"/>
    <w:rsid w:val="00EA7FED"/>
    <w:rsid w:val="00EB446D"/>
    <w:rsid w:val="00EB5130"/>
    <w:rsid w:val="00EB5503"/>
    <w:rsid w:val="00EB5862"/>
    <w:rsid w:val="00EB7EA1"/>
    <w:rsid w:val="00EC0541"/>
    <w:rsid w:val="00EC06C4"/>
    <w:rsid w:val="00EC0931"/>
    <w:rsid w:val="00EC12E8"/>
    <w:rsid w:val="00EC3EEE"/>
    <w:rsid w:val="00ED0058"/>
    <w:rsid w:val="00ED0F21"/>
    <w:rsid w:val="00ED3E16"/>
    <w:rsid w:val="00ED4364"/>
    <w:rsid w:val="00ED4E84"/>
    <w:rsid w:val="00ED5620"/>
    <w:rsid w:val="00ED6C9F"/>
    <w:rsid w:val="00EE0B3D"/>
    <w:rsid w:val="00EE15AC"/>
    <w:rsid w:val="00EE2571"/>
    <w:rsid w:val="00EE3AAB"/>
    <w:rsid w:val="00EE6C9C"/>
    <w:rsid w:val="00EE7273"/>
    <w:rsid w:val="00EE7AED"/>
    <w:rsid w:val="00EF04B9"/>
    <w:rsid w:val="00EF13B4"/>
    <w:rsid w:val="00EF26ED"/>
    <w:rsid w:val="00EF2802"/>
    <w:rsid w:val="00EF43C6"/>
    <w:rsid w:val="00EF5176"/>
    <w:rsid w:val="00EF6FAA"/>
    <w:rsid w:val="00EF70C7"/>
    <w:rsid w:val="00EF7675"/>
    <w:rsid w:val="00EF7CC5"/>
    <w:rsid w:val="00F01769"/>
    <w:rsid w:val="00F01C79"/>
    <w:rsid w:val="00F0339B"/>
    <w:rsid w:val="00F04CA2"/>
    <w:rsid w:val="00F05A72"/>
    <w:rsid w:val="00F0688F"/>
    <w:rsid w:val="00F06AA8"/>
    <w:rsid w:val="00F11540"/>
    <w:rsid w:val="00F12A57"/>
    <w:rsid w:val="00F133FC"/>
    <w:rsid w:val="00F13F88"/>
    <w:rsid w:val="00F1730D"/>
    <w:rsid w:val="00F17982"/>
    <w:rsid w:val="00F20BE0"/>
    <w:rsid w:val="00F20EDF"/>
    <w:rsid w:val="00F2156E"/>
    <w:rsid w:val="00F223E3"/>
    <w:rsid w:val="00F2694E"/>
    <w:rsid w:val="00F26F96"/>
    <w:rsid w:val="00F273E0"/>
    <w:rsid w:val="00F32BE0"/>
    <w:rsid w:val="00F32E4C"/>
    <w:rsid w:val="00F35341"/>
    <w:rsid w:val="00F3588E"/>
    <w:rsid w:val="00F36C45"/>
    <w:rsid w:val="00F43573"/>
    <w:rsid w:val="00F4410E"/>
    <w:rsid w:val="00F44C9F"/>
    <w:rsid w:val="00F46EA5"/>
    <w:rsid w:val="00F543B0"/>
    <w:rsid w:val="00F544D2"/>
    <w:rsid w:val="00F60828"/>
    <w:rsid w:val="00F60F35"/>
    <w:rsid w:val="00F6174F"/>
    <w:rsid w:val="00F61A94"/>
    <w:rsid w:val="00F61CA3"/>
    <w:rsid w:val="00F624D7"/>
    <w:rsid w:val="00F62A80"/>
    <w:rsid w:val="00F63402"/>
    <w:rsid w:val="00F64DAF"/>
    <w:rsid w:val="00F6570A"/>
    <w:rsid w:val="00F658C3"/>
    <w:rsid w:val="00F728DC"/>
    <w:rsid w:val="00F753E9"/>
    <w:rsid w:val="00F770B9"/>
    <w:rsid w:val="00F77F76"/>
    <w:rsid w:val="00F828BA"/>
    <w:rsid w:val="00F85E24"/>
    <w:rsid w:val="00F86D8C"/>
    <w:rsid w:val="00F8765C"/>
    <w:rsid w:val="00F9259F"/>
    <w:rsid w:val="00F92D33"/>
    <w:rsid w:val="00F96DE6"/>
    <w:rsid w:val="00F97494"/>
    <w:rsid w:val="00F97E2B"/>
    <w:rsid w:val="00FA23B4"/>
    <w:rsid w:val="00FA2AD2"/>
    <w:rsid w:val="00FA3C9D"/>
    <w:rsid w:val="00FA448E"/>
    <w:rsid w:val="00FA5373"/>
    <w:rsid w:val="00FA6036"/>
    <w:rsid w:val="00FB1F6A"/>
    <w:rsid w:val="00FB26BF"/>
    <w:rsid w:val="00FB3004"/>
    <w:rsid w:val="00FB33EB"/>
    <w:rsid w:val="00FB44BA"/>
    <w:rsid w:val="00FB4D4E"/>
    <w:rsid w:val="00FB544B"/>
    <w:rsid w:val="00FB7189"/>
    <w:rsid w:val="00FB7297"/>
    <w:rsid w:val="00FC24B4"/>
    <w:rsid w:val="00FC2AE0"/>
    <w:rsid w:val="00FC3DF7"/>
    <w:rsid w:val="00FC433B"/>
    <w:rsid w:val="00FC6137"/>
    <w:rsid w:val="00FD1086"/>
    <w:rsid w:val="00FD15E6"/>
    <w:rsid w:val="00FD1AC8"/>
    <w:rsid w:val="00FD2863"/>
    <w:rsid w:val="00FD49F1"/>
    <w:rsid w:val="00FD4E4E"/>
    <w:rsid w:val="00FD7903"/>
    <w:rsid w:val="00FE005D"/>
    <w:rsid w:val="00FE0436"/>
    <w:rsid w:val="00FE0661"/>
    <w:rsid w:val="00FE06E2"/>
    <w:rsid w:val="00FE145A"/>
    <w:rsid w:val="00FE1D9E"/>
    <w:rsid w:val="00FE3935"/>
    <w:rsid w:val="00FE56C4"/>
    <w:rsid w:val="00FE62A5"/>
    <w:rsid w:val="00FF0C9F"/>
    <w:rsid w:val="00FF2FE6"/>
    <w:rsid w:val="00FF33BD"/>
    <w:rsid w:val="00FF3DA9"/>
    <w:rsid w:val="00FF4A05"/>
    <w:rsid w:val="00FF4D27"/>
    <w:rsid w:val="00FF4EB6"/>
    <w:rsid w:val="00FF4FCC"/>
    <w:rsid w:val="00FF56E1"/>
    <w:rsid w:val="00FF6F32"/>
    <w:rsid w:val="00FF7381"/>
    <w:rsid w:val="00FF7D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41DC0"/>
  <w15:docId w15:val="{A7599F8E-ED28-4B52-8644-EEA7C31CA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
        <w:ind w:left="357"/>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FB0"/>
    <w:rPr>
      <w:rFonts w:eastAsia="Calibri" w:cs="Arial"/>
      <w:bCs/>
      <w:sz w:val="28"/>
      <w:szCs w:val="24"/>
    </w:rPr>
  </w:style>
  <w:style w:type="paragraph" w:styleId="1">
    <w:name w:val="heading 1"/>
    <w:basedOn w:val="a"/>
    <w:next w:val="a"/>
    <w:link w:val="10"/>
    <w:qFormat/>
    <w:rsid w:val="00565A66"/>
    <w:pPr>
      <w:keepNext/>
      <w:numPr>
        <w:numId w:val="1"/>
      </w:numPr>
      <w:spacing w:before="120" w:after="120"/>
      <w:ind w:left="720"/>
      <w:jc w:val="center"/>
      <w:outlineLvl w:val="0"/>
    </w:pPr>
    <w:rPr>
      <w:rFonts w:eastAsia="Times New Roman" w:cs="Times New Roman"/>
      <w:b/>
      <w:bCs w:val="0"/>
    </w:rPr>
  </w:style>
  <w:style w:type="paragraph" w:styleId="3">
    <w:name w:val="heading 3"/>
    <w:basedOn w:val="a"/>
    <w:next w:val="a"/>
    <w:link w:val="30"/>
    <w:semiHidden/>
    <w:unhideWhenUsed/>
    <w:qFormat/>
    <w:rsid w:val="00435D01"/>
    <w:pPr>
      <w:keepNext/>
      <w:keepLines/>
      <w:spacing w:before="200"/>
      <w:outlineLvl w:val="2"/>
    </w:pPr>
    <w:rPr>
      <w:rFonts w:asciiTheme="majorHAnsi" w:eastAsiaTheme="majorEastAsia" w:hAnsiTheme="majorHAnsi" w:cstheme="majorBidi"/>
      <w:b/>
      <w:bCs w:val="0"/>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2B82"/>
    <w:pPr>
      <w:autoSpaceDE w:val="0"/>
      <w:autoSpaceDN w:val="0"/>
      <w:adjustRightInd w:val="0"/>
      <w:ind w:firstLine="720"/>
    </w:pPr>
    <w:rPr>
      <w:rFonts w:ascii="Arial" w:hAnsi="Arial" w:cs="Arial"/>
    </w:rPr>
  </w:style>
  <w:style w:type="character" w:customStyle="1" w:styleId="10">
    <w:name w:val="Заголовок 1 Знак"/>
    <w:link w:val="1"/>
    <w:rsid w:val="00565A66"/>
    <w:rPr>
      <w:b/>
      <w:sz w:val="28"/>
      <w:szCs w:val="24"/>
    </w:rPr>
  </w:style>
  <w:style w:type="paragraph" w:customStyle="1" w:styleId="Point">
    <w:name w:val="Point"/>
    <w:basedOn w:val="a"/>
    <w:link w:val="PointChar"/>
    <w:rsid w:val="00565A66"/>
    <w:pPr>
      <w:spacing w:before="120" w:line="288" w:lineRule="auto"/>
      <w:ind w:firstLine="720"/>
      <w:jc w:val="both"/>
    </w:pPr>
    <w:rPr>
      <w:rFonts w:eastAsia="Times New Roman" w:cs="Times New Roman"/>
      <w:bCs w:val="0"/>
      <w:sz w:val="24"/>
    </w:rPr>
  </w:style>
  <w:style w:type="character" w:customStyle="1" w:styleId="PointChar">
    <w:name w:val="Point Char"/>
    <w:link w:val="Point"/>
    <w:rsid w:val="00565A66"/>
    <w:rPr>
      <w:sz w:val="24"/>
      <w:szCs w:val="24"/>
      <w:lang w:eastAsia="ru-RU" w:bidi="ar-SA"/>
    </w:rPr>
  </w:style>
  <w:style w:type="paragraph" w:styleId="a3">
    <w:name w:val="List Paragraph"/>
    <w:basedOn w:val="a"/>
    <w:uiPriority w:val="34"/>
    <w:qFormat/>
    <w:rsid w:val="00565A66"/>
    <w:pPr>
      <w:ind w:left="720"/>
      <w:contextualSpacing/>
    </w:pPr>
    <w:rPr>
      <w:rFonts w:eastAsia="Times New Roman" w:cs="Times New Roman"/>
      <w:bCs w:val="0"/>
      <w:sz w:val="24"/>
    </w:rPr>
  </w:style>
  <w:style w:type="paragraph" w:customStyle="1" w:styleId="ConsPlusTitle">
    <w:name w:val="ConsPlusTitle"/>
    <w:rsid w:val="00F63402"/>
    <w:pPr>
      <w:widowControl w:val="0"/>
      <w:autoSpaceDE w:val="0"/>
      <w:autoSpaceDN w:val="0"/>
    </w:pPr>
    <w:rPr>
      <w:b/>
      <w:sz w:val="24"/>
    </w:rPr>
  </w:style>
  <w:style w:type="character" w:styleId="a4">
    <w:name w:val="Hyperlink"/>
    <w:uiPriority w:val="99"/>
    <w:rsid w:val="006D01A7"/>
    <w:rPr>
      <w:color w:val="0000FF"/>
      <w:u w:val="single"/>
    </w:rPr>
  </w:style>
  <w:style w:type="paragraph" w:customStyle="1" w:styleId="formattexttopleveltext">
    <w:name w:val="formattext topleveltext"/>
    <w:basedOn w:val="a"/>
    <w:rsid w:val="006D01A7"/>
    <w:pPr>
      <w:spacing w:before="100" w:beforeAutospacing="1" w:after="100" w:afterAutospacing="1"/>
    </w:pPr>
    <w:rPr>
      <w:rFonts w:eastAsia="Times New Roman" w:cs="Times New Roman"/>
      <w:bCs w:val="0"/>
      <w:sz w:val="24"/>
    </w:rPr>
  </w:style>
  <w:style w:type="paragraph" w:customStyle="1" w:styleId="formattext">
    <w:name w:val="formattext"/>
    <w:basedOn w:val="a"/>
    <w:rsid w:val="00C8570E"/>
    <w:pPr>
      <w:spacing w:before="100" w:beforeAutospacing="1" w:after="100" w:afterAutospacing="1"/>
    </w:pPr>
    <w:rPr>
      <w:rFonts w:eastAsia="Times New Roman" w:cs="Times New Roman"/>
      <w:bCs w:val="0"/>
      <w:sz w:val="24"/>
    </w:rPr>
  </w:style>
  <w:style w:type="paragraph" w:customStyle="1" w:styleId="ConsPlusCell">
    <w:name w:val="ConsPlusCell"/>
    <w:uiPriority w:val="99"/>
    <w:rsid w:val="003F0BB5"/>
    <w:pPr>
      <w:suppressAutoHyphens/>
      <w:autoSpaceDE w:val="0"/>
    </w:pPr>
    <w:rPr>
      <w:rFonts w:ascii="Calibri" w:eastAsia="Calibri" w:hAnsi="Calibri" w:cs="Calibri"/>
      <w:sz w:val="22"/>
      <w:szCs w:val="22"/>
      <w:lang w:eastAsia="ar-SA"/>
    </w:rPr>
  </w:style>
  <w:style w:type="paragraph" w:styleId="a5">
    <w:name w:val="Balloon Text"/>
    <w:basedOn w:val="a"/>
    <w:link w:val="a6"/>
    <w:rsid w:val="00420116"/>
    <w:rPr>
      <w:rFonts w:ascii="Tahoma" w:hAnsi="Tahoma" w:cs="Tahoma"/>
      <w:sz w:val="16"/>
      <w:szCs w:val="16"/>
    </w:rPr>
  </w:style>
  <w:style w:type="character" w:customStyle="1" w:styleId="a6">
    <w:name w:val="Текст выноски Знак"/>
    <w:link w:val="a5"/>
    <w:rsid w:val="00420116"/>
    <w:rPr>
      <w:rFonts w:ascii="Tahoma" w:eastAsia="Calibri" w:hAnsi="Tahoma" w:cs="Tahoma"/>
      <w:bCs/>
      <w:sz w:val="16"/>
      <w:szCs w:val="16"/>
    </w:rPr>
  </w:style>
  <w:style w:type="paragraph" w:styleId="a7">
    <w:name w:val="header"/>
    <w:basedOn w:val="a"/>
    <w:link w:val="a8"/>
    <w:rsid w:val="00E14302"/>
    <w:pPr>
      <w:tabs>
        <w:tab w:val="center" w:pos="4677"/>
        <w:tab w:val="right" w:pos="9355"/>
      </w:tabs>
    </w:pPr>
  </w:style>
  <w:style w:type="character" w:customStyle="1" w:styleId="a8">
    <w:name w:val="Верхний колонтитул Знак"/>
    <w:link w:val="a7"/>
    <w:rsid w:val="00E14302"/>
    <w:rPr>
      <w:rFonts w:eastAsia="Calibri" w:cs="Arial"/>
      <w:bCs/>
      <w:sz w:val="28"/>
      <w:szCs w:val="24"/>
    </w:rPr>
  </w:style>
  <w:style w:type="paragraph" w:styleId="a9">
    <w:name w:val="footer"/>
    <w:basedOn w:val="a"/>
    <w:link w:val="aa"/>
    <w:uiPriority w:val="99"/>
    <w:rsid w:val="00E14302"/>
    <w:pPr>
      <w:tabs>
        <w:tab w:val="center" w:pos="4677"/>
        <w:tab w:val="right" w:pos="9355"/>
      </w:tabs>
    </w:pPr>
  </w:style>
  <w:style w:type="character" w:customStyle="1" w:styleId="aa">
    <w:name w:val="Нижний колонтитул Знак"/>
    <w:link w:val="a9"/>
    <w:uiPriority w:val="99"/>
    <w:rsid w:val="00E14302"/>
    <w:rPr>
      <w:rFonts w:eastAsia="Calibri" w:cs="Arial"/>
      <w:bCs/>
      <w:sz w:val="28"/>
      <w:szCs w:val="24"/>
    </w:rPr>
  </w:style>
  <w:style w:type="character" w:customStyle="1" w:styleId="211pt">
    <w:name w:val="Основной текст (2) + 11 pt;Полужирный"/>
    <w:basedOn w:val="a0"/>
    <w:rsid w:val="00DC3C36"/>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table" w:styleId="ab">
    <w:name w:val="Table Grid"/>
    <w:basedOn w:val="a1"/>
    <w:uiPriority w:val="59"/>
    <w:rsid w:val="0018328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Знак,Обычный (Web),Обычный (веб)1, Знак"/>
    <w:basedOn w:val="a"/>
    <w:link w:val="11"/>
    <w:uiPriority w:val="99"/>
    <w:qFormat/>
    <w:rsid w:val="007220DF"/>
    <w:pPr>
      <w:spacing w:before="100" w:beforeAutospacing="1" w:after="100" w:afterAutospacing="1"/>
    </w:pPr>
    <w:rPr>
      <w:rFonts w:eastAsia="Times New Roman" w:cs="Times New Roman"/>
      <w:bCs w:val="0"/>
      <w:sz w:val="24"/>
    </w:rPr>
  </w:style>
  <w:style w:type="character" w:customStyle="1" w:styleId="30">
    <w:name w:val="Заголовок 3 Знак"/>
    <w:basedOn w:val="a0"/>
    <w:link w:val="3"/>
    <w:semiHidden/>
    <w:rsid w:val="00435D01"/>
    <w:rPr>
      <w:rFonts w:asciiTheme="majorHAnsi" w:eastAsiaTheme="majorEastAsia" w:hAnsiTheme="majorHAnsi" w:cstheme="majorBidi"/>
      <w:b/>
      <w:color w:val="4F81BD" w:themeColor="accent1"/>
      <w:sz w:val="28"/>
      <w:szCs w:val="24"/>
    </w:rPr>
  </w:style>
  <w:style w:type="character" w:customStyle="1" w:styleId="1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Знак Знак"/>
    <w:link w:val="ac"/>
    <w:uiPriority w:val="99"/>
    <w:locked/>
    <w:rsid w:val="0033168E"/>
    <w:rPr>
      <w:sz w:val="24"/>
      <w:szCs w:val="24"/>
    </w:rPr>
  </w:style>
  <w:style w:type="character" w:customStyle="1" w:styleId="4">
    <w:name w:val="Основной текст (4)_"/>
    <w:link w:val="40"/>
    <w:locked/>
    <w:rsid w:val="0033168E"/>
    <w:rPr>
      <w:b/>
      <w:shd w:val="clear" w:color="auto" w:fill="FFFFFF"/>
    </w:rPr>
  </w:style>
  <w:style w:type="paragraph" w:customStyle="1" w:styleId="40">
    <w:name w:val="Основной текст (4)"/>
    <w:basedOn w:val="a"/>
    <w:link w:val="4"/>
    <w:qFormat/>
    <w:rsid w:val="0033168E"/>
    <w:pPr>
      <w:widowControl w:val="0"/>
      <w:shd w:val="clear" w:color="auto" w:fill="FFFFFF"/>
      <w:spacing w:before="6600" w:after="60" w:line="240" w:lineRule="atLeast"/>
      <w:ind w:left="0" w:hanging="1200"/>
      <w:jc w:val="center"/>
    </w:pPr>
    <w:rPr>
      <w:rFonts w:eastAsia="Times New Roman" w:cs="Times New Roman"/>
      <w:b/>
      <w:bCs w:val="0"/>
      <w:sz w:val="20"/>
      <w:szCs w:val="20"/>
    </w:rPr>
  </w:style>
  <w:style w:type="character" w:styleId="ad">
    <w:name w:val="Emphasis"/>
    <w:basedOn w:val="a0"/>
    <w:uiPriority w:val="20"/>
    <w:qFormat/>
    <w:rsid w:val="006A77E0"/>
    <w:rPr>
      <w:i/>
      <w:iCs/>
    </w:rPr>
  </w:style>
  <w:style w:type="character" w:styleId="ae">
    <w:name w:val="Strong"/>
    <w:basedOn w:val="a0"/>
    <w:uiPriority w:val="22"/>
    <w:qFormat/>
    <w:rsid w:val="006A77E0"/>
    <w:rPr>
      <w:b/>
      <w:bCs/>
    </w:rPr>
  </w:style>
  <w:style w:type="character" w:customStyle="1" w:styleId="normaltextrun">
    <w:name w:val="normaltextrun"/>
    <w:basedOn w:val="a0"/>
    <w:rsid w:val="00770D07"/>
  </w:style>
  <w:style w:type="numbering" w:customStyle="1" w:styleId="12">
    <w:name w:val="Нет списка1"/>
    <w:next w:val="a2"/>
    <w:uiPriority w:val="99"/>
    <w:semiHidden/>
    <w:unhideWhenUsed/>
    <w:rsid w:val="00F828BA"/>
  </w:style>
  <w:style w:type="table" w:customStyle="1" w:styleId="13">
    <w:name w:val="Сетка таблицы1"/>
    <w:basedOn w:val="a1"/>
    <w:next w:val="ab"/>
    <w:uiPriority w:val="59"/>
    <w:locked/>
    <w:rsid w:val="00F828BA"/>
    <w:pPr>
      <w:spacing w:after="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a0"/>
    <w:rsid w:val="00F828BA"/>
  </w:style>
  <w:style w:type="paragraph" w:customStyle="1" w:styleId="paragraph">
    <w:name w:val="paragraph"/>
    <w:basedOn w:val="a"/>
    <w:rsid w:val="00F828BA"/>
    <w:pPr>
      <w:spacing w:before="100" w:beforeAutospacing="1" w:after="100" w:afterAutospacing="1"/>
      <w:ind w:left="0"/>
    </w:pPr>
    <w:rPr>
      <w:rFonts w:eastAsia="Times New Roman" w:cs="Times New Roman"/>
      <w:bCs w:val="0"/>
      <w:sz w:val="24"/>
    </w:rPr>
  </w:style>
  <w:style w:type="paragraph" w:styleId="af">
    <w:name w:val="No Spacing"/>
    <w:uiPriority w:val="1"/>
    <w:qFormat/>
    <w:rsid w:val="00F828BA"/>
    <w:pPr>
      <w:spacing w:after="0"/>
    </w:pPr>
    <w:rPr>
      <w:rFonts w:eastAsia="Calibri" w:cs="Arial"/>
      <w:bCs/>
      <w:sz w:val="28"/>
      <w:szCs w:val="24"/>
    </w:rPr>
  </w:style>
  <w:style w:type="paragraph" w:styleId="af0">
    <w:name w:val="Title"/>
    <w:basedOn w:val="a"/>
    <w:next w:val="a"/>
    <w:link w:val="af1"/>
    <w:qFormat/>
    <w:rsid w:val="00F828BA"/>
    <w:pPr>
      <w:spacing w:after="0"/>
      <w:contextualSpacing/>
    </w:pPr>
    <w:rPr>
      <w:rFonts w:asciiTheme="majorHAnsi" w:eastAsiaTheme="majorEastAsia" w:hAnsiTheme="majorHAnsi" w:cstheme="majorBidi"/>
      <w:spacing w:val="-10"/>
      <w:kern w:val="28"/>
      <w:sz w:val="56"/>
      <w:szCs w:val="56"/>
    </w:rPr>
  </w:style>
  <w:style w:type="character" w:customStyle="1" w:styleId="af1">
    <w:name w:val="Заголовок Знак"/>
    <w:basedOn w:val="a0"/>
    <w:link w:val="af0"/>
    <w:rsid w:val="00F828BA"/>
    <w:rPr>
      <w:rFonts w:asciiTheme="majorHAnsi" w:eastAsiaTheme="majorEastAsia" w:hAnsiTheme="majorHAnsi" w:cstheme="majorBidi"/>
      <w:bCs/>
      <w:spacing w:val="-10"/>
      <w:kern w:val="28"/>
      <w:sz w:val="56"/>
      <w:szCs w:val="56"/>
    </w:rPr>
  </w:style>
  <w:style w:type="paragraph" w:styleId="af2">
    <w:name w:val="Subtitle"/>
    <w:basedOn w:val="a"/>
    <w:next w:val="a"/>
    <w:link w:val="af3"/>
    <w:qFormat/>
    <w:rsid w:val="00F828BA"/>
    <w:pPr>
      <w:numPr>
        <w:ilvl w:val="1"/>
      </w:numPr>
      <w:spacing w:after="160"/>
      <w:ind w:left="357"/>
    </w:pPr>
    <w:rPr>
      <w:rFonts w:asciiTheme="minorHAnsi" w:eastAsiaTheme="minorEastAsia" w:hAnsiTheme="minorHAnsi" w:cstheme="minorBidi"/>
      <w:color w:val="5A5A5A" w:themeColor="text1" w:themeTint="A5"/>
      <w:spacing w:val="15"/>
      <w:sz w:val="22"/>
      <w:szCs w:val="22"/>
    </w:rPr>
  </w:style>
  <w:style w:type="character" w:customStyle="1" w:styleId="af3">
    <w:name w:val="Подзаголовок Знак"/>
    <w:basedOn w:val="a0"/>
    <w:link w:val="af2"/>
    <w:rsid w:val="00F828BA"/>
    <w:rPr>
      <w:rFonts w:asciiTheme="minorHAnsi" w:eastAsiaTheme="minorEastAsia" w:hAnsiTheme="minorHAnsi" w:cstheme="minorBidi"/>
      <w:bCs/>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280457">
      <w:bodyDiv w:val="1"/>
      <w:marLeft w:val="0"/>
      <w:marRight w:val="0"/>
      <w:marTop w:val="0"/>
      <w:marBottom w:val="0"/>
      <w:divBdr>
        <w:top w:val="none" w:sz="0" w:space="0" w:color="auto"/>
        <w:left w:val="none" w:sz="0" w:space="0" w:color="auto"/>
        <w:bottom w:val="none" w:sz="0" w:space="0" w:color="auto"/>
        <w:right w:val="none" w:sz="0" w:space="0" w:color="auto"/>
      </w:divBdr>
    </w:div>
    <w:div w:id="479732483">
      <w:bodyDiv w:val="1"/>
      <w:marLeft w:val="0"/>
      <w:marRight w:val="0"/>
      <w:marTop w:val="0"/>
      <w:marBottom w:val="0"/>
      <w:divBdr>
        <w:top w:val="none" w:sz="0" w:space="0" w:color="auto"/>
        <w:left w:val="none" w:sz="0" w:space="0" w:color="auto"/>
        <w:bottom w:val="none" w:sz="0" w:space="0" w:color="auto"/>
        <w:right w:val="none" w:sz="0" w:space="0" w:color="auto"/>
      </w:divBdr>
    </w:div>
    <w:div w:id="1194228842">
      <w:bodyDiv w:val="1"/>
      <w:marLeft w:val="0"/>
      <w:marRight w:val="0"/>
      <w:marTop w:val="0"/>
      <w:marBottom w:val="0"/>
      <w:divBdr>
        <w:top w:val="none" w:sz="0" w:space="0" w:color="auto"/>
        <w:left w:val="none" w:sz="0" w:space="0" w:color="auto"/>
        <w:bottom w:val="none" w:sz="0" w:space="0" w:color="auto"/>
        <w:right w:val="none" w:sz="0" w:space="0" w:color="auto"/>
      </w:divBdr>
    </w:div>
    <w:div w:id="1459034942">
      <w:bodyDiv w:val="1"/>
      <w:marLeft w:val="0"/>
      <w:marRight w:val="0"/>
      <w:marTop w:val="0"/>
      <w:marBottom w:val="0"/>
      <w:divBdr>
        <w:top w:val="none" w:sz="0" w:space="0" w:color="auto"/>
        <w:left w:val="none" w:sz="0" w:space="0" w:color="auto"/>
        <w:bottom w:val="none" w:sz="0" w:space="0" w:color="auto"/>
        <w:right w:val="none" w:sz="0" w:space="0" w:color="auto"/>
      </w:divBdr>
    </w:div>
    <w:div w:id="148053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cs.cntd.ru/document/9023448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725FD-B1B0-477C-A2A2-7CB309D4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2152</Words>
  <Characters>12268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14392</CharactersWithSpaces>
  <SharedDoc>false</SharedDoc>
  <HLinks>
    <vt:vector size="108" baseType="variant">
      <vt:variant>
        <vt:i4>6422578</vt:i4>
      </vt:variant>
      <vt:variant>
        <vt:i4>51</vt:i4>
      </vt:variant>
      <vt:variant>
        <vt:i4>0</vt:i4>
      </vt:variant>
      <vt:variant>
        <vt:i4>5</vt:i4>
      </vt:variant>
      <vt:variant>
        <vt:lpwstr/>
      </vt:variant>
      <vt:variant>
        <vt:lpwstr>Par1027</vt:lpwstr>
      </vt:variant>
      <vt:variant>
        <vt:i4>6291506</vt:i4>
      </vt:variant>
      <vt:variant>
        <vt:i4>48</vt:i4>
      </vt:variant>
      <vt:variant>
        <vt:i4>0</vt:i4>
      </vt:variant>
      <vt:variant>
        <vt:i4>5</vt:i4>
      </vt:variant>
      <vt:variant>
        <vt:lpwstr/>
      </vt:variant>
      <vt:variant>
        <vt:lpwstr>Par1007</vt:lpwstr>
      </vt:variant>
      <vt:variant>
        <vt:i4>917569</vt:i4>
      </vt:variant>
      <vt:variant>
        <vt:i4>45</vt:i4>
      </vt:variant>
      <vt:variant>
        <vt:i4>0</vt:i4>
      </vt:variant>
      <vt:variant>
        <vt:i4>5</vt:i4>
      </vt:variant>
      <vt:variant>
        <vt:lpwstr/>
      </vt:variant>
      <vt:variant>
        <vt:lpwstr>P719</vt:lpwstr>
      </vt:variant>
      <vt:variant>
        <vt:i4>917569</vt:i4>
      </vt:variant>
      <vt:variant>
        <vt:i4>42</vt:i4>
      </vt:variant>
      <vt:variant>
        <vt:i4>0</vt:i4>
      </vt:variant>
      <vt:variant>
        <vt:i4>5</vt:i4>
      </vt:variant>
      <vt:variant>
        <vt:lpwstr/>
      </vt:variant>
      <vt:variant>
        <vt:lpwstr>P719</vt:lpwstr>
      </vt:variant>
      <vt:variant>
        <vt:i4>458818</vt:i4>
      </vt:variant>
      <vt:variant>
        <vt:i4>39</vt:i4>
      </vt:variant>
      <vt:variant>
        <vt:i4>0</vt:i4>
      </vt:variant>
      <vt:variant>
        <vt:i4>5</vt:i4>
      </vt:variant>
      <vt:variant>
        <vt:lpwstr/>
      </vt:variant>
      <vt:variant>
        <vt:lpwstr>P423</vt:lpwstr>
      </vt:variant>
      <vt:variant>
        <vt:i4>1048662</vt:i4>
      </vt:variant>
      <vt:variant>
        <vt:i4>36</vt:i4>
      </vt:variant>
      <vt:variant>
        <vt:i4>0</vt:i4>
      </vt:variant>
      <vt:variant>
        <vt:i4>5</vt:i4>
      </vt:variant>
      <vt:variant>
        <vt:lpwstr>consultantplus://offline/ref=3E6D7FC2CE26CA680B0C68E55F5C4C2A5EF5DDA522F5E658F3FBD18DF41B911E056735DA802AF3461701FA495EtDU0K</vt:lpwstr>
      </vt:variant>
      <vt:variant>
        <vt:lpwstr/>
      </vt:variant>
      <vt:variant>
        <vt:i4>6750267</vt:i4>
      </vt:variant>
      <vt:variant>
        <vt:i4>33</vt:i4>
      </vt:variant>
      <vt:variant>
        <vt:i4>0</vt:i4>
      </vt:variant>
      <vt:variant>
        <vt:i4>5</vt:i4>
      </vt:variant>
      <vt:variant>
        <vt:lpwstr/>
      </vt:variant>
      <vt:variant>
        <vt:lpwstr>Par593</vt:lpwstr>
      </vt:variant>
      <vt:variant>
        <vt:i4>6553649</vt:i4>
      </vt:variant>
      <vt:variant>
        <vt:i4>30</vt:i4>
      </vt:variant>
      <vt:variant>
        <vt:i4>0</vt:i4>
      </vt:variant>
      <vt:variant>
        <vt:i4>5</vt:i4>
      </vt:variant>
      <vt:variant>
        <vt:lpwstr/>
      </vt:variant>
      <vt:variant>
        <vt:lpwstr>Par336</vt:lpwstr>
      </vt:variant>
      <vt:variant>
        <vt:i4>7012407</vt:i4>
      </vt:variant>
      <vt:variant>
        <vt:i4>27</vt:i4>
      </vt:variant>
      <vt:variant>
        <vt:i4>0</vt:i4>
      </vt:variant>
      <vt:variant>
        <vt:i4>5</vt:i4>
      </vt:variant>
      <vt:variant>
        <vt:lpwstr/>
      </vt:variant>
      <vt:variant>
        <vt:lpwstr>Par258</vt:lpwstr>
      </vt:variant>
      <vt:variant>
        <vt:i4>393288</vt:i4>
      </vt:variant>
      <vt:variant>
        <vt:i4>24</vt:i4>
      </vt:variant>
      <vt:variant>
        <vt:i4>0</vt:i4>
      </vt:variant>
      <vt:variant>
        <vt:i4>5</vt:i4>
      </vt:variant>
      <vt:variant>
        <vt:lpwstr/>
      </vt:variant>
      <vt:variant>
        <vt:lpwstr>P385</vt:lpwstr>
      </vt:variant>
      <vt:variant>
        <vt:i4>6357044</vt:i4>
      </vt:variant>
      <vt:variant>
        <vt:i4>21</vt:i4>
      </vt:variant>
      <vt:variant>
        <vt:i4>0</vt:i4>
      </vt:variant>
      <vt:variant>
        <vt:i4>5</vt:i4>
      </vt:variant>
      <vt:variant>
        <vt:lpwstr/>
      </vt:variant>
      <vt:variant>
        <vt:lpwstr>Par666</vt:lpwstr>
      </vt:variant>
      <vt:variant>
        <vt:i4>4849664</vt:i4>
      </vt:variant>
      <vt:variant>
        <vt:i4>18</vt:i4>
      </vt:variant>
      <vt:variant>
        <vt:i4>0</vt:i4>
      </vt:variant>
      <vt:variant>
        <vt:i4>5</vt:i4>
      </vt:variant>
      <vt:variant>
        <vt:lpwstr>consultantplus://offline/ref=3E6D7FC2CE26CA680B0C76E8493010225BFF87A024F1EF0FADA48AD0A3129B4950283494C523EC46151FF94B548D47178250580F17116E2A61C6C0t9U4K</vt:lpwstr>
      </vt:variant>
      <vt:variant>
        <vt:lpwstr/>
      </vt:variant>
      <vt:variant>
        <vt:i4>1900639</vt:i4>
      </vt:variant>
      <vt:variant>
        <vt:i4>15</vt:i4>
      </vt:variant>
      <vt:variant>
        <vt:i4>0</vt:i4>
      </vt:variant>
      <vt:variant>
        <vt:i4>5</vt:i4>
      </vt:variant>
      <vt:variant>
        <vt:lpwstr>consultantplus://offline/ref=3C589F37A34C62C681966DA2E3864F0887110408F1DBDFC41A1B608837K9MDM</vt:lpwstr>
      </vt:variant>
      <vt:variant>
        <vt:lpwstr/>
      </vt:variant>
      <vt:variant>
        <vt:i4>3407984</vt:i4>
      </vt:variant>
      <vt:variant>
        <vt:i4>12</vt:i4>
      </vt:variant>
      <vt:variant>
        <vt:i4>0</vt:i4>
      </vt:variant>
      <vt:variant>
        <vt:i4>5</vt:i4>
      </vt:variant>
      <vt:variant>
        <vt:lpwstr/>
      </vt:variant>
      <vt:variant>
        <vt:lpwstr>P45</vt:lpwstr>
      </vt:variant>
      <vt:variant>
        <vt:i4>6291557</vt:i4>
      </vt:variant>
      <vt:variant>
        <vt:i4>9</vt:i4>
      </vt:variant>
      <vt:variant>
        <vt:i4>0</vt:i4>
      </vt:variant>
      <vt:variant>
        <vt:i4>5</vt:i4>
      </vt:variant>
      <vt:variant>
        <vt:lpwstr>consultantplus://offline/ref=0175055936D202D0D58F9361D740A7213241FE2EF58044EEB37895B9783238BA19B67B4A63A0F229C6C2FB32j8z1D</vt:lpwstr>
      </vt:variant>
      <vt:variant>
        <vt:lpwstr/>
      </vt:variant>
      <vt:variant>
        <vt:i4>6291557</vt:i4>
      </vt:variant>
      <vt:variant>
        <vt:i4>6</vt:i4>
      </vt:variant>
      <vt:variant>
        <vt:i4>0</vt:i4>
      </vt:variant>
      <vt:variant>
        <vt:i4>5</vt:i4>
      </vt:variant>
      <vt:variant>
        <vt:lpwstr>consultantplus://offline/ref=0175055936D202D0D58F9361D740A7213241FE2EF58044EEB37895B9783238BA19B67B4A63A0F229C6C2FB32j8z1D</vt:lpwstr>
      </vt:variant>
      <vt:variant>
        <vt:lpwstr/>
      </vt:variant>
      <vt:variant>
        <vt:i4>3407984</vt:i4>
      </vt:variant>
      <vt:variant>
        <vt:i4>3</vt:i4>
      </vt:variant>
      <vt:variant>
        <vt:i4>0</vt:i4>
      </vt:variant>
      <vt:variant>
        <vt:i4>5</vt:i4>
      </vt:variant>
      <vt:variant>
        <vt:lpwstr/>
      </vt:variant>
      <vt:variant>
        <vt:lpwstr>P45</vt:lpwstr>
      </vt:variant>
      <vt:variant>
        <vt:i4>8126514</vt:i4>
      </vt:variant>
      <vt:variant>
        <vt:i4>0</vt:i4>
      </vt:variant>
      <vt:variant>
        <vt:i4>0</vt:i4>
      </vt:variant>
      <vt:variant>
        <vt:i4>5</vt:i4>
      </vt:variant>
      <vt:variant>
        <vt:lpwstr>consultantplus://offline/ref=3E6D7FC2CE26CA680B0C68E55F5C4C2A5EF5DDA522F5E658F3FBD18DF41B911E17676DD6812DEF4E1614AC181B8C1B52D343590917136C35t6UAK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Л.В.</dc:creator>
  <cp:lastModifiedBy>Org_otdel_NPA</cp:lastModifiedBy>
  <cp:revision>6</cp:revision>
  <cp:lastPrinted>2026-02-19T07:32:00Z</cp:lastPrinted>
  <dcterms:created xsi:type="dcterms:W3CDTF">2026-02-19T07:06:00Z</dcterms:created>
  <dcterms:modified xsi:type="dcterms:W3CDTF">2026-02-24T06:17:00Z</dcterms:modified>
</cp:coreProperties>
</file>