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94" w:rsidRPr="00F7187E" w:rsidRDefault="00D71F94" w:rsidP="00D71F94">
      <w:pPr>
        <w:shd w:val="clear" w:color="auto" w:fill="FFFFFF"/>
        <w:spacing w:before="638" w:line="269" w:lineRule="exact"/>
        <w:ind w:right="422"/>
        <w:jc w:val="center"/>
        <w:rPr>
          <w:b/>
          <w:szCs w:val="28"/>
        </w:rPr>
      </w:pPr>
      <w:r w:rsidRPr="00F7187E">
        <w:rPr>
          <w:rFonts w:eastAsia="Times New Roman"/>
          <w:b/>
          <w:spacing w:val="-2"/>
          <w:szCs w:val="28"/>
        </w:rPr>
        <w:t>Ежегодный план</w:t>
      </w:r>
    </w:p>
    <w:p w:rsidR="00D71F94" w:rsidRPr="00286C17" w:rsidRDefault="00D71F94" w:rsidP="00F653AF">
      <w:pPr>
        <w:spacing w:after="0" w:line="240" w:lineRule="auto"/>
        <w:jc w:val="center"/>
        <w:rPr>
          <w:rFonts w:cs="Times New Roman"/>
          <w:b/>
          <w:color w:val="0D0D0D"/>
          <w:szCs w:val="28"/>
        </w:rPr>
      </w:pPr>
      <w:r w:rsidRPr="00F7187E">
        <w:rPr>
          <w:rFonts w:eastAsia="Times New Roman"/>
          <w:b/>
          <w:szCs w:val="28"/>
        </w:rPr>
        <w:t>проведения оценки фактического воздействия</w:t>
      </w:r>
      <w:r w:rsidRPr="00286C17">
        <w:rPr>
          <w:rFonts w:cs="Times New Roman"/>
          <w:b/>
          <w:color w:val="0D0D0D"/>
          <w:szCs w:val="28"/>
        </w:rPr>
        <w:t xml:space="preserve"> нормативных правовых актов Администрации муниципального района </w:t>
      </w:r>
      <w:proofErr w:type="spellStart"/>
      <w:r w:rsidRPr="00286C17">
        <w:rPr>
          <w:rFonts w:cs="Times New Roman"/>
          <w:b/>
          <w:color w:val="0D0D0D"/>
          <w:szCs w:val="28"/>
        </w:rPr>
        <w:t>Похвистневский</w:t>
      </w:r>
      <w:proofErr w:type="spellEnd"/>
      <w:r w:rsidRPr="00286C17">
        <w:rPr>
          <w:rFonts w:cs="Times New Roman"/>
          <w:b/>
          <w:color w:val="0D0D0D"/>
          <w:szCs w:val="28"/>
        </w:rPr>
        <w:t xml:space="preserve"> Самарской области, затрагивающих вопросы осуществления предпринимательской и инвестиционной деятельности</w:t>
      </w:r>
      <w:r w:rsidR="00F653AF">
        <w:rPr>
          <w:rFonts w:cs="Times New Roman"/>
          <w:b/>
          <w:color w:val="0D0D0D"/>
          <w:szCs w:val="28"/>
        </w:rPr>
        <w:t xml:space="preserve"> </w:t>
      </w:r>
      <w:r w:rsidRPr="00286C17">
        <w:rPr>
          <w:rFonts w:cs="Times New Roman"/>
          <w:b/>
          <w:color w:val="0D0D0D"/>
          <w:szCs w:val="28"/>
        </w:rPr>
        <w:t>(далее – ежегодный план)</w:t>
      </w:r>
    </w:p>
    <w:p w:rsidR="00D71F94" w:rsidRDefault="00D52664" w:rsidP="00D71F94">
      <w:pPr>
        <w:spacing w:after="0" w:line="240" w:lineRule="auto"/>
        <w:jc w:val="center"/>
        <w:rPr>
          <w:rFonts w:cs="Times New Roman"/>
          <w:b/>
          <w:color w:val="0D0D0D"/>
          <w:szCs w:val="28"/>
        </w:rPr>
      </w:pPr>
      <w:r>
        <w:rPr>
          <w:rFonts w:cs="Times New Roman"/>
          <w:b/>
          <w:color w:val="0D0D0D"/>
          <w:szCs w:val="28"/>
        </w:rPr>
        <w:t>на 202</w:t>
      </w:r>
      <w:r w:rsidR="00832774">
        <w:rPr>
          <w:rFonts w:cs="Times New Roman"/>
          <w:b/>
          <w:color w:val="0D0D0D"/>
          <w:szCs w:val="28"/>
        </w:rPr>
        <w:t>6</w:t>
      </w:r>
      <w:r>
        <w:rPr>
          <w:rFonts w:cs="Times New Roman"/>
          <w:b/>
          <w:color w:val="0D0D0D"/>
          <w:szCs w:val="28"/>
        </w:rPr>
        <w:t xml:space="preserve"> год</w:t>
      </w:r>
    </w:p>
    <w:p w:rsidR="00D52664" w:rsidRPr="00286C17" w:rsidRDefault="00D52664" w:rsidP="00D71F94">
      <w:pPr>
        <w:spacing w:after="0" w:line="240" w:lineRule="auto"/>
        <w:jc w:val="center"/>
        <w:rPr>
          <w:rFonts w:cs="Times New Roman"/>
          <w:b/>
          <w:color w:val="0D0D0D"/>
          <w:szCs w:val="28"/>
        </w:rPr>
      </w:pP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596"/>
        <w:gridCol w:w="2971"/>
        <w:gridCol w:w="1813"/>
        <w:gridCol w:w="2304"/>
        <w:gridCol w:w="1984"/>
      </w:tblGrid>
      <w:tr w:rsidR="00D71F94" w:rsidRPr="00286C17" w:rsidTr="00D52664">
        <w:tc>
          <w:tcPr>
            <w:tcW w:w="596" w:type="dxa"/>
          </w:tcPr>
          <w:p w:rsidR="00D71F94" w:rsidRPr="0005665A" w:rsidRDefault="00D71F94" w:rsidP="00D5266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665A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2971" w:type="dxa"/>
          </w:tcPr>
          <w:p w:rsidR="00D71F94" w:rsidRPr="0005665A" w:rsidRDefault="00D71F94" w:rsidP="006F5D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665A">
              <w:rPr>
                <w:rFonts w:ascii="Times New Roman" w:hAnsi="Times New Roman" w:cs="Times New Roman"/>
                <w:sz w:val="22"/>
                <w:szCs w:val="22"/>
              </w:rPr>
              <w:t>Реквизиты нормативного правового акта, подлежащего ОФВ</w:t>
            </w:r>
          </w:p>
        </w:tc>
        <w:tc>
          <w:tcPr>
            <w:tcW w:w="1813" w:type="dxa"/>
          </w:tcPr>
          <w:p w:rsidR="00D71F94" w:rsidRPr="0005665A" w:rsidRDefault="00D71F94" w:rsidP="006F5D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665A">
              <w:rPr>
                <w:rFonts w:ascii="Times New Roman" w:hAnsi="Times New Roman" w:cs="Times New Roman"/>
                <w:sz w:val="22"/>
                <w:szCs w:val="22"/>
              </w:rPr>
              <w:t>Начало проведения ОФВ (месяц, в котором предполагается начало проведения ОФВ)</w:t>
            </w:r>
          </w:p>
        </w:tc>
        <w:tc>
          <w:tcPr>
            <w:tcW w:w="2304" w:type="dxa"/>
          </w:tcPr>
          <w:p w:rsidR="00D71F94" w:rsidRPr="0005665A" w:rsidRDefault="00D71F94" w:rsidP="006F5D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665A">
              <w:rPr>
                <w:rFonts w:ascii="Times New Roman" w:hAnsi="Times New Roman" w:cs="Times New Roman"/>
                <w:sz w:val="22"/>
                <w:szCs w:val="22"/>
              </w:rPr>
              <w:t>Основание проведения ОФВ (инициатива органа, утверждающего ежегодный план ОФВ, обращения организаций, органов публичной власти или других субъектов с указанием этих субъектов, поручения вышестоящих органов государственной власти с указанием даты поручения и органа, поручившего проведение ОФВ, иные основания)</w:t>
            </w:r>
          </w:p>
        </w:tc>
        <w:tc>
          <w:tcPr>
            <w:tcW w:w="1984" w:type="dxa"/>
          </w:tcPr>
          <w:p w:rsidR="00D71F94" w:rsidRPr="0005665A" w:rsidRDefault="00D71F94" w:rsidP="006F5D8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665A">
              <w:rPr>
                <w:rFonts w:ascii="Times New Roman" w:hAnsi="Times New Roman" w:cs="Times New Roman"/>
                <w:sz w:val="22"/>
                <w:szCs w:val="22"/>
              </w:rPr>
              <w:t>Ответственное должностное лицо (указание на ответственное за проведение ОФВ соответствующего нормативного правового акта должностное лицо органа, утверждающего ежегодный план ОФВ)</w:t>
            </w:r>
          </w:p>
        </w:tc>
      </w:tr>
      <w:tr w:rsidR="00D71F94" w:rsidRPr="00286C17" w:rsidTr="00D52664">
        <w:tc>
          <w:tcPr>
            <w:tcW w:w="596" w:type="dxa"/>
          </w:tcPr>
          <w:p w:rsidR="00D71F94" w:rsidRPr="00286C17" w:rsidRDefault="00D71F94" w:rsidP="006F5D81">
            <w:pPr>
              <w:jc w:val="center"/>
              <w:rPr>
                <w:rFonts w:cs="Times New Roman"/>
                <w:color w:val="0D0D0D"/>
                <w:szCs w:val="28"/>
              </w:rPr>
            </w:pPr>
            <w:r w:rsidRPr="00286C17">
              <w:rPr>
                <w:rFonts w:cs="Times New Roman"/>
                <w:color w:val="0D0D0D"/>
                <w:szCs w:val="28"/>
              </w:rPr>
              <w:t>1</w:t>
            </w:r>
          </w:p>
        </w:tc>
        <w:tc>
          <w:tcPr>
            <w:tcW w:w="2971" w:type="dxa"/>
          </w:tcPr>
          <w:p w:rsidR="00D71F94" w:rsidRPr="00D52664" w:rsidRDefault="00E76D72" w:rsidP="006F5D81">
            <w:pPr>
              <w:rPr>
                <w:rFonts w:cs="Times New Roman"/>
                <w:color w:val="0D0D0D"/>
                <w:sz w:val="24"/>
                <w:szCs w:val="24"/>
              </w:rPr>
            </w:pPr>
            <w:r>
              <w:rPr>
                <w:rFonts w:cs="Times New Roman"/>
                <w:color w:val="0D0D0D"/>
                <w:sz w:val="24"/>
                <w:szCs w:val="24"/>
              </w:rPr>
              <w:t>Решение Собрания представителей района от 29.09.2021 №52 «Об утверждении Порядка установления и оценки применения содержащихся в муниципальных нормативных правовых актах обязательных требований»</w:t>
            </w:r>
          </w:p>
        </w:tc>
        <w:tc>
          <w:tcPr>
            <w:tcW w:w="1813" w:type="dxa"/>
          </w:tcPr>
          <w:p w:rsidR="00D71F94" w:rsidRPr="00D52664" w:rsidRDefault="00D52664" w:rsidP="006F5D81">
            <w:pPr>
              <w:rPr>
                <w:rFonts w:cs="Times New Roman"/>
                <w:color w:val="0D0D0D"/>
                <w:sz w:val="24"/>
                <w:szCs w:val="24"/>
              </w:rPr>
            </w:pPr>
            <w:r w:rsidRPr="00D52664">
              <w:rPr>
                <w:rFonts w:cs="Times New Roman"/>
                <w:color w:val="0D0D0D"/>
                <w:sz w:val="24"/>
                <w:szCs w:val="24"/>
              </w:rPr>
              <w:t>октябрь</w:t>
            </w:r>
          </w:p>
        </w:tc>
        <w:tc>
          <w:tcPr>
            <w:tcW w:w="2304" w:type="dxa"/>
          </w:tcPr>
          <w:p w:rsidR="00D71F94" w:rsidRPr="00D52664" w:rsidRDefault="00D52664" w:rsidP="006F5D81">
            <w:pPr>
              <w:rPr>
                <w:rFonts w:cs="Times New Roman"/>
                <w:color w:val="0D0D0D"/>
                <w:sz w:val="24"/>
                <w:szCs w:val="24"/>
              </w:rPr>
            </w:pPr>
            <w:r w:rsidRPr="00D52664">
              <w:rPr>
                <w:sz w:val="24"/>
                <w:szCs w:val="24"/>
              </w:rPr>
              <w:t>Инициатива уполномоченного органа</w:t>
            </w:r>
          </w:p>
        </w:tc>
        <w:tc>
          <w:tcPr>
            <w:tcW w:w="1984" w:type="dxa"/>
          </w:tcPr>
          <w:p w:rsidR="00D71F94" w:rsidRPr="00286C17" w:rsidRDefault="00D52664" w:rsidP="006F5D81">
            <w:pPr>
              <w:rPr>
                <w:rFonts w:cs="Times New Roman"/>
                <w:color w:val="0D0D0D"/>
                <w:szCs w:val="28"/>
              </w:rPr>
            </w:pPr>
            <w:r>
              <w:rPr>
                <w:sz w:val="24"/>
                <w:szCs w:val="24"/>
              </w:rPr>
              <w:t>Начальник отдела экономики и реформ Макарова Е.И.</w:t>
            </w:r>
          </w:p>
        </w:tc>
      </w:tr>
    </w:tbl>
    <w:p w:rsidR="00D71F94" w:rsidRPr="00286C17" w:rsidRDefault="00D71F94" w:rsidP="00D71F94">
      <w:pPr>
        <w:spacing w:after="0" w:line="240" w:lineRule="auto"/>
        <w:jc w:val="both"/>
        <w:rPr>
          <w:rFonts w:cs="Times New Roman"/>
          <w:color w:val="0D0D0D"/>
          <w:szCs w:val="28"/>
        </w:rPr>
      </w:pPr>
    </w:p>
    <w:p w:rsidR="00D71F94" w:rsidRDefault="00D71F94" w:rsidP="00D71F94">
      <w:pPr>
        <w:spacing w:after="0" w:line="240" w:lineRule="auto"/>
        <w:jc w:val="both"/>
        <w:rPr>
          <w:rFonts w:cs="Times New Roman"/>
          <w:color w:val="0D0D0D"/>
          <w:szCs w:val="28"/>
        </w:rPr>
      </w:pPr>
      <w:r w:rsidRPr="00286C17">
        <w:rPr>
          <w:rFonts w:cs="Times New Roman"/>
          <w:color w:val="0D0D0D"/>
          <w:szCs w:val="28"/>
        </w:rPr>
        <w:t>Руководитель органа, утверждающего ежегодный план</w:t>
      </w:r>
    </w:p>
    <w:p w:rsidR="00D52664" w:rsidRPr="00286C17" w:rsidRDefault="00D52664" w:rsidP="00D71F94">
      <w:pPr>
        <w:spacing w:after="0" w:line="240" w:lineRule="auto"/>
        <w:jc w:val="both"/>
        <w:rPr>
          <w:rFonts w:cs="Times New Roman"/>
          <w:color w:val="0D0D0D"/>
          <w:szCs w:val="28"/>
        </w:rPr>
      </w:pPr>
    </w:p>
    <w:p w:rsidR="00832774" w:rsidRDefault="00832774" w:rsidP="00D71F94">
      <w:pPr>
        <w:spacing w:after="0" w:line="240" w:lineRule="auto"/>
        <w:jc w:val="both"/>
        <w:rPr>
          <w:rFonts w:cs="Times New Roman"/>
          <w:color w:val="0D0D0D"/>
          <w:szCs w:val="28"/>
        </w:rPr>
      </w:pPr>
      <w:r>
        <w:rPr>
          <w:rFonts w:cs="Times New Roman"/>
          <w:color w:val="0D0D0D"/>
          <w:szCs w:val="28"/>
        </w:rPr>
        <w:t xml:space="preserve">Первый заместитель Главы района </w:t>
      </w:r>
    </w:p>
    <w:p w:rsidR="00832774" w:rsidRDefault="00832774" w:rsidP="00D71F94">
      <w:pPr>
        <w:spacing w:after="0" w:line="240" w:lineRule="auto"/>
        <w:jc w:val="both"/>
        <w:rPr>
          <w:rFonts w:cs="Times New Roman"/>
          <w:color w:val="0D0D0D"/>
          <w:szCs w:val="28"/>
        </w:rPr>
      </w:pPr>
      <w:r>
        <w:rPr>
          <w:rFonts w:cs="Times New Roman"/>
          <w:color w:val="0D0D0D"/>
          <w:szCs w:val="28"/>
        </w:rPr>
        <w:t xml:space="preserve">по экономике и финансам, </w:t>
      </w:r>
    </w:p>
    <w:p w:rsidR="00D71F94" w:rsidRDefault="00832774" w:rsidP="00D71F94">
      <w:pPr>
        <w:spacing w:after="0" w:line="240" w:lineRule="auto"/>
        <w:jc w:val="both"/>
        <w:rPr>
          <w:rFonts w:cs="Times New Roman"/>
          <w:color w:val="0D0D0D"/>
          <w:szCs w:val="28"/>
        </w:rPr>
      </w:pPr>
      <w:r>
        <w:rPr>
          <w:rFonts w:cs="Times New Roman"/>
          <w:color w:val="0D0D0D"/>
          <w:szCs w:val="28"/>
        </w:rPr>
        <w:t xml:space="preserve">руководитель контрактной службы      </w:t>
      </w:r>
      <w:r w:rsidR="00D71F94">
        <w:rPr>
          <w:rFonts w:cs="Times New Roman"/>
          <w:color w:val="0D0D0D"/>
          <w:szCs w:val="28"/>
        </w:rPr>
        <w:t>_____________________</w:t>
      </w:r>
      <w:r w:rsidR="00D71F94" w:rsidRPr="00286C17">
        <w:rPr>
          <w:rFonts w:cs="Times New Roman"/>
          <w:color w:val="0D0D0D"/>
          <w:szCs w:val="28"/>
        </w:rPr>
        <w:t>_</w:t>
      </w:r>
      <w:proofErr w:type="gramStart"/>
      <w:r w:rsidR="00D71F94" w:rsidRPr="00286C17">
        <w:rPr>
          <w:rFonts w:cs="Times New Roman"/>
          <w:color w:val="0D0D0D"/>
          <w:szCs w:val="28"/>
        </w:rPr>
        <w:t>_(</w:t>
      </w:r>
      <w:proofErr w:type="spellStart"/>
      <w:proofErr w:type="gramEnd"/>
      <w:r>
        <w:rPr>
          <w:rFonts w:cs="Times New Roman"/>
          <w:color w:val="0D0D0D"/>
          <w:szCs w:val="28"/>
        </w:rPr>
        <w:t>А.Д.Давыденко</w:t>
      </w:r>
      <w:proofErr w:type="spellEnd"/>
      <w:r w:rsidR="00D71F94" w:rsidRPr="00286C17">
        <w:rPr>
          <w:rFonts w:cs="Times New Roman"/>
          <w:color w:val="0D0D0D"/>
          <w:szCs w:val="28"/>
        </w:rPr>
        <w:t>)</w:t>
      </w:r>
    </w:p>
    <w:p w:rsidR="00CF13BF" w:rsidRDefault="00CF13BF" w:rsidP="00D71F94">
      <w:pPr>
        <w:spacing w:after="0" w:line="240" w:lineRule="auto"/>
        <w:jc w:val="both"/>
        <w:rPr>
          <w:rFonts w:cs="Times New Roman"/>
          <w:color w:val="0D0D0D"/>
          <w:szCs w:val="28"/>
        </w:rPr>
      </w:pPr>
    </w:p>
    <w:p w:rsidR="00F05C8B" w:rsidRDefault="00F05C8B" w:rsidP="00D71F94">
      <w:pPr>
        <w:spacing w:after="0" w:line="240" w:lineRule="auto"/>
        <w:jc w:val="both"/>
        <w:rPr>
          <w:rFonts w:cs="Times New Roman"/>
          <w:color w:val="0D0D0D"/>
          <w:szCs w:val="28"/>
        </w:rPr>
      </w:pPr>
    </w:p>
    <w:p w:rsidR="00F05C8B" w:rsidRDefault="00F05C8B" w:rsidP="00D71F94">
      <w:pPr>
        <w:spacing w:after="0" w:line="240" w:lineRule="auto"/>
        <w:jc w:val="both"/>
        <w:rPr>
          <w:rFonts w:cs="Times New Roman"/>
          <w:color w:val="0D0D0D"/>
          <w:szCs w:val="28"/>
        </w:rPr>
      </w:pPr>
      <w:bookmarkStart w:id="0" w:name="_GoBack"/>
      <w:bookmarkEnd w:id="0"/>
    </w:p>
    <w:p w:rsidR="00D71F94" w:rsidRPr="00D52664" w:rsidRDefault="00CF13BF" w:rsidP="00D52664">
      <w:pPr>
        <w:spacing w:after="0" w:line="240" w:lineRule="auto"/>
        <w:jc w:val="both"/>
        <w:rPr>
          <w:rFonts w:cs="Times New Roman"/>
          <w:color w:val="0D0D0D"/>
          <w:szCs w:val="28"/>
        </w:rPr>
      </w:pPr>
      <w:r>
        <w:rPr>
          <w:rFonts w:cs="Times New Roman"/>
          <w:color w:val="0D0D0D"/>
          <w:szCs w:val="28"/>
        </w:rPr>
        <w:t>2</w:t>
      </w:r>
      <w:r w:rsidR="00852147">
        <w:rPr>
          <w:rFonts w:cs="Times New Roman"/>
          <w:color w:val="0D0D0D"/>
          <w:szCs w:val="28"/>
        </w:rPr>
        <w:t>7</w:t>
      </w:r>
      <w:r>
        <w:rPr>
          <w:rFonts w:cs="Times New Roman"/>
          <w:color w:val="0D0D0D"/>
          <w:szCs w:val="28"/>
        </w:rPr>
        <w:t>.1</w:t>
      </w:r>
      <w:r w:rsidR="00832774">
        <w:rPr>
          <w:rFonts w:cs="Times New Roman"/>
          <w:color w:val="0D0D0D"/>
          <w:szCs w:val="28"/>
        </w:rPr>
        <w:t>0</w:t>
      </w:r>
      <w:r>
        <w:rPr>
          <w:rFonts w:cs="Times New Roman"/>
          <w:color w:val="0D0D0D"/>
          <w:szCs w:val="28"/>
        </w:rPr>
        <w:t>.202</w:t>
      </w:r>
      <w:r w:rsidR="00832774">
        <w:rPr>
          <w:rFonts w:cs="Times New Roman"/>
          <w:color w:val="0D0D0D"/>
          <w:szCs w:val="28"/>
        </w:rPr>
        <w:t>5</w:t>
      </w:r>
    </w:p>
    <w:sectPr w:rsidR="00D71F94" w:rsidRPr="00D52664" w:rsidSect="00D5266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27"/>
    <w:rsid w:val="00317027"/>
    <w:rsid w:val="00832774"/>
    <w:rsid w:val="00852147"/>
    <w:rsid w:val="008D18F0"/>
    <w:rsid w:val="00B63F18"/>
    <w:rsid w:val="00C20887"/>
    <w:rsid w:val="00C8431E"/>
    <w:rsid w:val="00CF13BF"/>
    <w:rsid w:val="00D52664"/>
    <w:rsid w:val="00D71F94"/>
    <w:rsid w:val="00E20119"/>
    <w:rsid w:val="00E76D72"/>
    <w:rsid w:val="00F05C8B"/>
    <w:rsid w:val="00F6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3304"/>
  <w15:chartTrackingRefBased/>
  <w15:docId w15:val="{667EF06D-1E20-41B7-AC4C-CF10093E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F94"/>
    <w:pPr>
      <w:spacing w:after="200" w:line="276" w:lineRule="auto"/>
    </w:pPr>
    <w:rPr>
      <w:rFonts w:ascii="Times New Roman" w:hAnsi="Times New Roman"/>
      <w:color w:val="0D0D0D" w:themeColor="text1" w:themeTint="F2"/>
      <w:w w:val="9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F94"/>
    <w:pPr>
      <w:spacing w:after="0" w:line="240" w:lineRule="auto"/>
    </w:pPr>
    <w:rPr>
      <w:rFonts w:ascii="Times New Roman" w:hAnsi="Times New Roman"/>
      <w:color w:val="0D0D0D" w:themeColor="text1" w:themeTint="F2"/>
      <w:w w:val="9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71F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71F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cp:keywords/>
  <dc:description/>
  <cp:lastModifiedBy>Начальник отдела</cp:lastModifiedBy>
  <cp:revision>16</cp:revision>
  <dcterms:created xsi:type="dcterms:W3CDTF">2025-01-30T06:32:00Z</dcterms:created>
  <dcterms:modified xsi:type="dcterms:W3CDTF">2025-10-27T11:03:00Z</dcterms:modified>
</cp:coreProperties>
</file>