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2C" w:rsidRPr="00C106BF" w:rsidRDefault="00C1112C" w:rsidP="00C1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 о возможном установлении публичного сервитута.</w:t>
      </w:r>
    </w:p>
    <w:p w:rsidR="00A652A7" w:rsidRPr="00BC5478" w:rsidRDefault="00C1112C" w:rsidP="00A65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99">
        <w:rPr>
          <w:rFonts w:ascii="Times New Roman" w:eastAsia="Times New Roman" w:hAnsi="Times New Roman" w:cs="Times New Roman"/>
          <w:lang w:eastAsia="ru-RU"/>
        </w:rPr>
        <w:br/>
      </w:r>
      <w:r w:rsidRPr="00085799">
        <w:rPr>
          <w:rFonts w:ascii="Times New Roman" w:eastAsia="Times New Roman" w:hAnsi="Times New Roman" w:cs="Times New Roman"/>
          <w:lang w:eastAsia="ru-RU"/>
        </w:rPr>
        <w:br/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proofErr w:type="gram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муниципальным имуществом Администрации муниципального района 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Похвистневский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39.42 Земельного кодекса Российской Федерации  информирует о возможном установлении публичного сервитута в отношении земельных участков, в соответствии с п. 2 статьи 39.37 Земельного кодекса Российской Федерации: для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</w:t>
      </w:r>
      <w:proofErr w:type="gram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реконструкции</w:t>
      </w:r>
      <w:r w:rsidR="009D1FB1"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федерального значения </w:t>
      </w:r>
      <w:r w:rsidR="003D6ADC" w:rsidRPr="003D6ADC">
        <w:rPr>
          <w:rFonts w:ascii="Times New Roman" w:hAnsi="Times New Roman" w:cs="Times New Roman"/>
          <w:sz w:val="24"/>
          <w:szCs w:val="24"/>
        </w:rPr>
        <w:t>«Магистральный нефтепровод «Нижневартовск-Курган-Куйбышев», участок «Бугуруслан-Самара» 2102,64 км – 2108 км, 2109 км – 2114 км, 2115 км – 2118,9 км.</w:t>
      </w:r>
      <w:proofErr w:type="gramEnd"/>
      <w:r w:rsidR="003D6ADC" w:rsidRPr="003D6ADC">
        <w:rPr>
          <w:rFonts w:ascii="Times New Roman" w:hAnsi="Times New Roman" w:cs="Times New Roman"/>
          <w:sz w:val="24"/>
          <w:szCs w:val="24"/>
        </w:rPr>
        <w:t xml:space="preserve"> Ду1200. </w:t>
      </w:r>
      <w:proofErr w:type="spellStart"/>
      <w:r w:rsidR="003D6ADC" w:rsidRPr="003D6ADC">
        <w:rPr>
          <w:rFonts w:ascii="Times New Roman" w:hAnsi="Times New Roman" w:cs="Times New Roman"/>
          <w:sz w:val="24"/>
          <w:szCs w:val="24"/>
        </w:rPr>
        <w:t>Бугурусланское</w:t>
      </w:r>
      <w:proofErr w:type="spellEnd"/>
      <w:r w:rsidR="003D6ADC" w:rsidRPr="003D6ADC">
        <w:rPr>
          <w:rFonts w:ascii="Times New Roman" w:hAnsi="Times New Roman" w:cs="Times New Roman"/>
          <w:sz w:val="24"/>
          <w:szCs w:val="24"/>
        </w:rPr>
        <w:t xml:space="preserve"> РНУ. Реконструкция Этап 1»</w:t>
      </w:r>
      <w:r w:rsidR="005F5A07">
        <w:rPr>
          <w:rFonts w:ascii="Times New Roman" w:hAnsi="Times New Roman" w:cs="Times New Roman"/>
          <w:sz w:val="24"/>
          <w:szCs w:val="24"/>
        </w:rPr>
        <w:t xml:space="preserve"> 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неотъемлемых </w:t>
      </w:r>
      <w:r w:rsidR="0049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частей, сроком 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563F6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07.09.2026 по 10.08.2028</w:t>
      </w:r>
      <w:r w:rsidR="00A6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52A7" w:rsidRPr="00BC5478">
        <w:rPr>
          <w:rFonts w:ascii="Times New Roman" w:hAnsi="Times New Roman" w:cs="Times New Roman"/>
          <w:sz w:val="24"/>
          <w:szCs w:val="24"/>
        </w:rPr>
        <w:t>в отношении следующих кадастровых кварталов и  земельных участков:</w:t>
      </w:r>
    </w:p>
    <w:p w:rsidR="00C1112C" w:rsidRPr="007A7F0D" w:rsidRDefault="00C1112C" w:rsidP="00B2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6" w:type="dxa"/>
        <w:jc w:val="center"/>
        <w:tblInd w:w="-1104" w:type="dxa"/>
        <w:tblLook w:val="04A0" w:firstRow="1" w:lastRow="0" w:firstColumn="1" w:lastColumn="0" w:noHBand="0" w:noVBand="1"/>
      </w:tblPr>
      <w:tblGrid>
        <w:gridCol w:w="1717"/>
        <w:gridCol w:w="7529"/>
      </w:tblGrid>
      <w:tr w:rsidR="00D563F6" w:rsidRPr="003B7C59" w:rsidTr="00A652A7">
        <w:trPr>
          <w:trHeight w:val="551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A652A7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D563F6" w:rsidRPr="003B7C59">
              <w:rPr>
                <w:rFonts w:ascii="Times New Roman" w:hAnsi="Times New Roman" w:cs="Times New Roman"/>
                <w:sz w:val="18"/>
                <w:szCs w:val="18"/>
              </w:rPr>
              <w:t>63:29:0000000:502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муниципальный район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сельское поселение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63:29:1901001:299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расположен в северо-восточной части кадастрового квартала 63:29:1901001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63:29:1901001:300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расположен в северо-восточной части кадастрового квартала 63:29:1901001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63:29:0000000:690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колхоз им. Карла Маркса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63:29:0000000:694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колхоз им. Карла  Маркса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63:29:0000000:1617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63:29:1805001:248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63:29:1805001:249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63:29:1805001:251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63:29:1805001:253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63:29:1805001:254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63:29:1805001:36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63:29:1805002:116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63:29:1805002:117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63:29:1805002:118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Подбельск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, автомобильная дорога общего пользования регионального значения в Самарской области Самара – Бугуруслан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63:29:0000000:85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колхоз "Новая жизнь"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63:29:1805002:333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63:29:0000000:115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автомобильная дорога "Самара - Бугуруслан"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63:29:1901001:74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южнее города Похвистнево.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63:29:1901001:80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63:29:1901001:84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обл.,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в границах поселения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и поселения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63:29:0000000:182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63:29:0000000:189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63:29:0000000:194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район.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63:29:0000000:1009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сельское поселение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63:29:0000000:1525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63:29:0000000:900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в границах сельского поселения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63:29:0000000:1541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р-н,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63:07:0301005:634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. Похвистнево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63:29:0000000:906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63:29:1805002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р-н.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, с/п. Среднее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Аверкино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63:29:1901001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Самарская область,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Похвистневский</w:t>
            </w:r>
            <w:proofErr w:type="spell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район, с/</w:t>
            </w:r>
            <w:proofErr w:type="gram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Ибряйкино</w:t>
            </w:r>
            <w:proofErr w:type="spellEnd"/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63:07:0105011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Самарская область, городской округ Похвистнево</w:t>
            </w:r>
          </w:p>
        </w:tc>
      </w:tr>
      <w:tr w:rsidR="00D563F6" w:rsidRPr="003B7C59" w:rsidTr="00A652A7">
        <w:trPr>
          <w:trHeight w:val="5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63:07:031005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3F6" w:rsidRPr="003B7C59" w:rsidRDefault="00D563F6" w:rsidP="00D56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C59">
              <w:rPr>
                <w:rFonts w:ascii="Times New Roman" w:hAnsi="Times New Roman" w:cs="Times New Roman"/>
                <w:sz w:val="18"/>
                <w:szCs w:val="18"/>
              </w:rPr>
              <w:t>Самарская область, городской округ Похвистнево</w:t>
            </w:r>
          </w:p>
        </w:tc>
      </w:tr>
    </w:tbl>
    <w:p w:rsidR="00C1112C" w:rsidRDefault="00C1112C" w:rsidP="00C111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1112C" w:rsidRPr="007A7F0D" w:rsidRDefault="00C1112C" w:rsidP="004A06DF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4A06DF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 необходимости установления публичного сервитута направлено в Администрацию муниципального района 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Похвистневский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Акционерным обществом «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Транснефть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Приволга</w:t>
      </w:r>
      <w:proofErr w:type="spellEnd"/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Обоснование необходимости публичного сервитута: проектной документацией предусматривается реконструкция действующего участка магистрального нефтепровода в рамках реализации проекта </w:t>
      </w:r>
      <w:r w:rsidR="005F5A07" w:rsidRPr="003D6ADC">
        <w:rPr>
          <w:rFonts w:ascii="Times New Roman" w:hAnsi="Times New Roman" w:cs="Times New Roman"/>
          <w:sz w:val="24"/>
          <w:szCs w:val="24"/>
        </w:rPr>
        <w:t xml:space="preserve">«Магистральный нефтепровод «Нижневартовск-Курган-Куйбышев», участок «Бугуруслан-Самара» 2102,64 км – 2108 км, 2109 км – 2114 км, 2115 км – 2118,9 км. Ду1200. </w:t>
      </w:r>
      <w:proofErr w:type="spellStart"/>
      <w:r w:rsidR="005F5A07" w:rsidRPr="003D6ADC">
        <w:rPr>
          <w:rFonts w:ascii="Times New Roman" w:hAnsi="Times New Roman" w:cs="Times New Roman"/>
          <w:sz w:val="24"/>
          <w:szCs w:val="24"/>
        </w:rPr>
        <w:t>Бугурусланское</w:t>
      </w:r>
      <w:proofErr w:type="spellEnd"/>
      <w:r w:rsidR="005F5A07" w:rsidRPr="003D6ADC">
        <w:rPr>
          <w:rFonts w:ascii="Times New Roman" w:hAnsi="Times New Roman" w:cs="Times New Roman"/>
          <w:sz w:val="24"/>
          <w:szCs w:val="24"/>
        </w:rPr>
        <w:t xml:space="preserve"> РНУ. Реконструкция Этап 1»</w:t>
      </w:r>
      <w:r w:rsidR="0085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неотъемлемых технологических частей</w:t>
      </w: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973" w:rsidRPr="00BC5478" w:rsidRDefault="00C1112C" w:rsidP="004A06D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5973" w:rsidRPr="00BC5478">
        <w:rPr>
          <w:rFonts w:ascii="Times New Roman" w:hAnsi="Times New Roman" w:cs="Times New Roman"/>
          <w:sz w:val="24"/>
          <w:szCs w:val="24"/>
        </w:rPr>
        <w:t xml:space="preserve">С поступившим ходатайством об установлении публичного сервитута заинтересованные лица могут ознакомиться по адресу: Самарская область, </w:t>
      </w:r>
      <w:proofErr w:type="spellStart"/>
      <w:r w:rsidR="009D5973" w:rsidRPr="00BC547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B7C5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B7C59">
        <w:rPr>
          <w:rFonts w:ascii="Times New Roman" w:hAnsi="Times New Roman" w:cs="Times New Roman"/>
          <w:sz w:val="24"/>
          <w:szCs w:val="24"/>
        </w:rPr>
        <w:t>охвистнево</w:t>
      </w:r>
      <w:proofErr w:type="spellEnd"/>
      <w:r w:rsidR="003B7C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7C59">
        <w:rPr>
          <w:rFonts w:ascii="Times New Roman" w:hAnsi="Times New Roman" w:cs="Times New Roman"/>
          <w:sz w:val="24"/>
          <w:szCs w:val="24"/>
        </w:rPr>
        <w:t>ул.Ленинградская</w:t>
      </w:r>
      <w:proofErr w:type="spellEnd"/>
      <w:r w:rsidR="003B7C59">
        <w:rPr>
          <w:rFonts w:ascii="Times New Roman" w:hAnsi="Times New Roman" w:cs="Times New Roman"/>
          <w:sz w:val="24"/>
          <w:szCs w:val="24"/>
        </w:rPr>
        <w:t xml:space="preserve">, </w:t>
      </w:r>
      <w:r w:rsidR="009D5973" w:rsidRPr="00BC5478">
        <w:rPr>
          <w:rFonts w:ascii="Times New Roman" w:hAnsi="Times New Roman" w:cs="Times New Roman"/>
          <w:sz w:val="24"/>
          <w:szCs w:val="24"/>
        </w:rPr>
        <w:t xml:space="preserve">9, каб.5 (Комитет по управлению муниципальным имуществом Администрации муниципального района </w:t>
      </w:r>
      <w:proofErr w:type="spellStart"/>
      <w:r w:rsidR="009D5973"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="009D5973" w:rsidRPr="00BC5478">
        <w:rPr>
          <w:rFonts w:ascii="Times New Roman" w:hAnsi="Times New Roman" w:cs="Times New Roman"/>
          <w:sz w:val="24"/>
          <w:szCs w:val="24"/>
        </w:rPr>
        <w:t>).</w:t>
      </w:r>
    </w:p>
    <w:p w:rsidR="009D5973" w:rsidRPr="00BC5478" w:rsidRDefault="009D5973" w:rsidP="004A0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06DF">
        <w:rPr>
          <w:rFonts w:ascii="Times New Roman" w:hAnsi="Times New Roman" w:cs="Times New Roman"/>
          <w:sz w:val="24"/>
          <w:szCs w:val="24"/>
        </w:rPr>
        <w:t xml:space="preserve">   </w:t>
      </w:r>
      <w:r w:rsidRPr="00BC5478">
        <w:rPr>
          <w:rFonts w:ascii="Times New Roman" w:hAnsi="Times New Roman" w:cs="Times New Roman"/>
          <w:sz w:val="24"/>
          <w:szCs w:val="24"/>
        </w:rPr>
        <w:t xml:space="preserve">Заявления об учете прав на земельные участки принимаются в течение 30 дней со дня опубликования сообщения в Администрацию муниципального района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 (Комитет по управлению муниципальным имуществом Администрации муниципального района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) через канцелярию по адресу: Самарская область,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C547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C5478">
        <w:rPr>
          <w:rFonts w:ascii="Times New Roman" w:hAnsi="Times New Roman" w:cs="Times New Roman"/>
          <w:sz w:val="24"/>
          <w:szCs w:val="24"/>
        </w:rPr>
        <w:t>охвистнево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ул.Ленинградская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>, 9, либо почтовым отправлением по указанному адресу.</w:t>
      </w:r>
    </w:p>
    <w:p w:rsidR="009D5973" w:rsidRPr="00BC5478" w:rsidRDefault="009D5973" w:rsidP="004A06DF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78">
        <w:rPr>
          <w:rFonts w:ascii="Times New Roman" w:hAnsi="Times New Roman" w:cs="Times New Roman"/>
          <w:sz w:val="24"/>
          <w:szCs w:val="24"/>
        </w:rPr>
        <w:t xml:space="preserve">        </w:t>
      </w:r>
      <w:r w:rsidR="004A06DF">
        <w:rPr>
          <w:rFonts w:ascii="Times New Roman" w:hAnsi="Times New Roman" w:cs="Times New Roman"/>
          <w:sz w:val="24"/>
          <w:szCs w:val="24"/>
        </w:rPr>
        <w:t xml:space="preserve">    </w:t>
      </w:r>
      <w:r w:rsidRPr="00BC5478">
        <w:rPr>
          <w:rFonts w:ascii="Times New Roman" w:hAnsi="Times New Roman" w:cs="Times New Roman"/>
          <w:sz w:val="24"/>
          <w:szCs w:val="24"/>
        </w:rPr>
        <w:t xml:space="preserve">Информация о поступившем </w:t>
      </w:r>
      <w:proofErr w:type="gramStart"/>
      <w:r w:rsidRPr="00BC5478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BC5478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размещена на сайте Администрации муниципального района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 (</w:t>
      </w:r>
      <w:r w:rsidRPr="00BC547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C547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C5478">
        <w:rPr>
          <w:rFonts w:ascii="Times New Roman" w:hAnsi="Times New Roman" w:cs="Times New Roman"/>
          <w:sz w:val="24"/>
          <w:szCs w:val="24"/>
          <w:lang w:val="en-US"/>
        </w:rPr>
        <w:t>pohr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C547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) и в газете «Вестник </w:t>
      </w:r>
      <w:proofErr w:type="spellStart"/>
      <w:r w:rsidRPr="00BC5478">
        <w:rPr>
          <w:rFonts w:ascii="Times New Roman" w:hAnsi="Times New Roman" w:cs="Times New Roman"/>
          <w:sz w:val="24"/>
          <w:szCs w:val="24"/>
        </w:rPr>
        <w:t>Похвистневского</w:t>
      </w:r>
      <w:proofErr w:type="spellEnd"/>
      <w:r w:rsidRPr="00BC5478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9D5973" w:rsidRPr="00BC5478" w:rsidRDefault="009D5973" w:rsidP="009D5973">
      <w:pPr>
        <w:rPr>
          <w:sz w:val="24"/>
          <w:szCs w:val="24"/>
        </w:rPr>
      </w:pPr>
    </w:p>
    <w:p w:rsidR="002633A6" w:rsidRPr="007A7F0D" w:rsidRDefault="002633A6" w:rsidP="009D5973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sectPr w:rsidR="002633A6" w:rsidRPr="007A7F0D" w:rsidSect="003B7C5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27"/>
    <w:rsid w:val="000F16D3"/>
    <w:rsid w:val="002633A6"/>
    <w:rsid w:val="003376BB"/>
    <w:rsid w:val="003B7C59"/>
    <w:rsid w:val="003D6ADC"/>
    <w:rsid w:val="0044060E"/>
    <w:rsid w:val="0046585E"/>
    <w:rsid w:val="00496D97"/>
    <w:rsid w:val="004A06DF"/>
    <w:rsid w:val="005F5A07"/>
    <w:rsid w:val="007A7F0D"/>
    <w:rsid w:val="007D63F1"/>
    <w:rsid w:val="0085140F"/>
    <w:rsid w:val="009B7381"/>
    <w:rsid w:val="009D1FB1"/>
    <w:rsid w:val="009D5973"/>
    <w:rsid w:val="00A652A7"/>
    <w:rsid w:val="00B263FA"/>
    <w:rsid w:val="00B44232"/>
    <w:rsid w:val="00BD7F09"/>
    <w:rsid w:val="00C1112C"/>
    <w:rsid w:val="00D4572A"/>
    <w:rsid w:val="00D563F6"/>
    <w:rsid w:val="00E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112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aliases w:val="Табл_текст"/>
    <w:basedOn w:val="a1"/>
    <w:rsid w:val="00C11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58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85E"/>
    <w:rPr>
      <w:color w:val="800080" w:themeColor="followedHyperlink"/>
      <w:u w:val="single"/>
    </w:rPr>
  </w:style>
  <w:style w:type="paragraph" w:customStyle="1" w:styleId="a6">
    <w:name w:val="Содержимое таблицы"/>
    <w:basedOn w:val="a"/>
    <w:qFormat/>
    <w:rsid w:val="00D563F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112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aliases w:val="Табл_текст"/>
    <w:basedOn w:val="a1"/>
    <w:rsid w:val="00C11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58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85E"/>
    <w:rPr>
      <w:color w:val="800080" w:themeColor="followedHyperlink"/>
      <w:u w:val="single"/>
    </w:rPr>
  </w:style>
  <w:style w:type="paragraph" w:customStyle="1" w:styleId="a6">
    <w:name w:val="Содержимое таблицы"/>
    <w:basedOn w:val="a"/>
    <w:qFormat/>
    <w:rsid w:val="00D563F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Анастасия Кирясова</cp:lastModifiedBy>
  <cp:revision>17</cp:revision>
  <cp:lastPrinted>2024-12-11T06:40:00Z</cp:lastPrinted>
  <dcterms:created xsi:type="dcterms:W3CDTF">2024-12-11T04:48:00Z</dcterms:created>
  <dcterms:modified xsi:type="dcterms:W3CDTF">2025-10-15T04:20:00Z</dcterms:modified>
</cp:coreProperties>
</file>