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03.04.2025 N 172н</w:t>
              <w:br/>
              <w:t xml:space="preserve">(ред. от 15.07.2025)</w:t>
              <w:br/>
              <w:t xml:space="preserve">"Об утверждении перечня профессий (специальностей, должностей) иностранных граждан и лиц без гражданства -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проживание"</w:t>
              <w:br/>
              <w:t xml:space="preserve">(Зарегистрировано в Минюсте России 15.04.2025 N 81857)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15 апреля 2025 г. N 81857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ТРУДА И СОЦИАЛЬНОЙ ЗАЩИТЫ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 апреля 2025 г. N 172н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ПРОФЕССИЙ (СПЕЦИАЛЬНОСТЕЙ, ДОЛЖНОСТЕЙ) ИНОСТРАННЫХ ГРАЖДАН</w:t>
      </w:r>
    </w:p>
    <w:p>
      <w:pPr>
        <w:pStyle w:val="2"/>
        <w:jc w:val="center"/>
      </w:pPr>
      <w:r>
        <w:rPr>
          <w:sz w:val="20"/>
        </w:rPr>
        <w:t xml:space="preserve">И ЛИЦ БЕЗ ГРАЖДАНСТВА - КВАЛИФИЦИРОВАННЫХ СПЕЦИАЛИСТОВ,</w:t>
      </w:r>
    </w:p>
    <w:p>
      <w:pPr>
        <w:pStyle w:val="2"/>
        <w:jc w:val="center"/>
      </w:pPr>
      <w:r>
        <w:rPr>
          <w:sz w:val="20"/>
        </w:rPr>
        <w:t xml:space="preserve">ИМЕЮЩИХ ПРАВО НА ПОЛУЧЕНИЕ ВИДА НА ЖИТЕЛЬСТВО</w:t>
      </w:r>
    </w:p>
    <w:p>
      <w:pPr>
        <w:pStyle w:val="2"/>
        <w:jc w:val="center"/>
      </w:pPr>
      <w:r>
        <w:rPr>
          <w:sz w:val="20"/>
        </w:rPr>
        <w:t xml:space="preserve">В РОССИЙСКОЙ ФЕДЕРАЦИИ БЕЗ ПОЛУЧЕНИЯ РАЗРЕШЕНИЯ</w:t>
      </w:r>
    </w:p>
    <w:p>
      <w:pPr>
        <w:pStyle w:val="2"/>
        <w:jc w:val="center"/>
      </w:pPr>
      <w:r>
        <w:rPr>
          <w:sz w:val="20"/>
        </w:rPr>
        <w:t xml:space="preserve">НА ВРЕМЕННОЕ ПРОЖИВАНИЕ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труда России от 15.07.2025 N 442н &quot;О внесении изменений в перечень профессий (специальностей, должностей) иностранных граждан и лиц без гражданства -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, утвержденный приказом Министерства труда и социальной защиты Российской Федерации от 3 апреля 2025 г. N 172н&quot; (Зарегистрировано в Минюсте России 23.07.2025 N 83037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Минтруда России от 15.07.2025 N 442н)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подпунктом 10 пункта 2 статьи 8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 и </w:t>
      </w:r>
      <w:hyperlink w:history="0" r:id="rId9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sz w:val="20"/>
            <w:color w:val="0000ff"/>
          </w:rPr>
          <w:t xml:space="preserve">подпунктом 5.2.176(1) пункта 5</w:t>
        </w:r>
      </w:hyperlink>
      <w:r>
        <w:rPr>
          <w:sz w:val="20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</w:t>
      </w:r>
      <w:hyperlink w:history="0" w:anchor="P34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профессий (специальностей, должностей) иностранных граждан и лиц без гражданства -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проживание, согласно приложению к настоящему приказу.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А.О.КОТЯКОВ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0"/>
        </w:rPr>
        <w:t xml:space="preserve">и социальной защиты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 апреля 2025 г. N 172н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ПРОФЕССИЙ (СПЕЦИАЛЬНОСТЕЙ, ДОЛЖНОСТЕЙ) ИНОСТРАННЫХ ГРАЖДАН</w:t>
      </w:r>
    </w:p>
    <w:p>
      <w:pPr>
        <w:pStyle w:val="2"/>
        <w:jc w:val="center"/>
      </w:pPr>
      <w:r>
        <w:rPr>
          <w:sz w:val="20"/>
        </w:rPr>
        <w:t xml:space="preserve">И ЛИЦ БЕЗ ГРАЖДАНСТВА - КВАЛИФИЦИРОВАННЫХ СПЕЦИАЛИСТОВ,</w:t>
      </w:r>
    </w:p>
    <w:p>
      <w:pPr>
        <w:pStyle w:val="2"/>
        <w:jc w:val="center"/>
      </w:pPr>
      <w:r>
        <w:rPr>
          <w:sz w:val="20"/>
        </w:rPr>
        <w:t xml:space="preserve">ИМЕЮЩИХ ПРАВО НА ПОЛУЧЕНИЕ ВИДА НА ЖИТЕЛЬСТВО</w:t>
      </w:r>
    </w:p>
    <w:p>
      <w:pPr>
        <w:pStyle w:val="2"/>
        <w:jc w:val="center"/>
      </w:pPr>
      <w:r>
        <w:rPr>
          <w:sz w:val="20"/>
        </w:rPr>
        <w:t xml:space="preserve">В РОССИЙСКОЙ ФЕДЕРАЦИИ БЕЗ ПОЛУЧЕНИЯ РАЗРЕШЕНИЯ</w:t>
      </w:r>
    </w:p>
    <w:p>
      <w:pPr>
        <w:pStyle w:val="2"/>
        <w:jc w:val="center"/>
      </w:pPr>
      <w:r>
        <w:rPr>
          <w:sz w:val="20"/>
        </w:rPr>
        <w:t xml:space="preserve">НА ВРЕМЕННОЕ ПРОЖИВАНИЕ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риказ Минтруда России от 15.07.2025 N 442н &quot;О внесении изменений в перечень профессий (специальностей, должностей) иностранных граждан и лиц без гражданства -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, утвержденный приказом Министерства труда и социальной защиты Российской Федерации от 3 апреля 2025 г. N 172н&quot; (Зарегистрировано в Минюсте России 23.07.2025 N 83037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Минтруда России от 15.07.2025 N 442н)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Аналитик больших данных (в сфере промышленности; в сфере астрофизики; в сфере генетики).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Инженер по внедрению новой техники и технологии (в сфере разработки и производства изделий из полимерных композиционных материалов).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Инженер по горюче-смазочным материалам (в сфере изготовления прекурсоров и неоксидных керамических материалов; в сфере переработки керамических материалов в изделия и конструкции; в сфере изготовления термопластичных связующих с пониженной вязкостью; в сфере пропитки 3D-тканных каркасов из углеродных и других волокон; в сфере изготовления синтетических авиационных масел, способных работать в условиях повышенной теплонапряженности).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Инженер по полимерным композиционным материалам (в сфере разработки и производства изделий из полимерных композиционных материалов).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Инженер по ремонту (в сфере электронно-лучевой литографии; в сфере установок эпитаксии; в сфере оптического оборудования).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Инженер по сварке (в сфере линейной сварки трением деформируемых жаропрочных никелевых сплавов; в сфере линейной сварки трением деформируемых сплавов на основе титана).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Инженер-конструктор (в сфере материалов для литий-ионных аккумуляторов и разработки систем управления аккумуляторной батареей; в сфере авиастроения; в сфере машиностроения; в сфере судостроения; в сфере производства машин и оборудования (в том числе проектирование и изготовление паровых теплофикационных турбин; проектирование и изготовление газовых турбин).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Инженер-конструктор-схемотехник (в сфере квантовой физики; в сфере технологического процесса изготовления кубитов).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Инженер-механик (в сфере электронно-лучевой литографии; в сфере установок эпитаксии; в сфере оптического оборудования).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Инженер-программист (в сфере робототехники; в сфере авиастроения).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Инженер-проектировщик (в сфере связи (телекоммуникаций).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Инженер-технолог (в сфере материалов для литий-ионных аккумуляторов и разработки систем управления аккумуляторной батареей; в сфере промышленного производства пьезоэлектрических кварцевых кристаллических элементов с применением технологий плазмохимии; в сфере сухого травления нитрида галлия; в сфере изготовления резонатора лазерного диода на основе нитрида галлия; в сфере нанесения металлизации на приборы на основе нитрида галлия; в сфере технологий производства изделий из полимерных композиционных материалов; в сфере авиастроения; в сфере машиностроения; в сфере судостроения; в сфере производства машин и оборудования (проектирование и изготовление паровых теплофикационных турбин проектирование и изготовление газовых турбин); в сфере изготовления прекурсоров и неоксидных керамических материалов; в сфере переработки керамических материалов в изделия и конструкции; в сфере изготовления термопластичных связующих с пониженной вязкостью; в сфере пропитки 3D-тканных каркасов из углеродных и других волокон; в сфере изготовления синтетических авиационных масел, способных работать в условиях повышенной теплонапряженности; в сфере производства печатных плат и иной электронной компонентной базы; в сфере производства изделий микроэлектроники (электронной компонентной базы); в сфере систем автоматизированного проектирования цифровых, аналоговых и СВЧ схем).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Инженер-химик (в сфере нанесения металлизации на приборы на основе нитрида галлия; в сфере технологий производства изделий из полимерных композиционных материалов; в сфере изготовления прекурсоров и неоксидных керамических материалов; в сфере переработки керамических материалов в изделия и конструкции; в сфере изготовления термопластичных связующих с пониженной вязкостью; в сфере пропитки 3D-тканных каркасов из углеродных и других волокон; в сфере изготовления синтетических авиационных масел, способных работать в условиях повышенной теплонапряженности).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Инженер-электроник (в сфере производства интегральных схем, микросборок и микромодулей).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Квантовый инженер-программист (в сфере квантовой электроники, разработки квантовых компьютеров и коммуникаций; в сфере квантовой физики; в сфере методик уменьшения либо исправления ошибок).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15(1). Корреспондент (в сфере деятельности российских средств массовой информации, учрежденных российскими некоммерческими организациями для распространения информации на иностранных языках).</w:t>
      </w:r>
    </w:p>
    <w:p>
      <w:pPr>
        <w:pStyle w:val="0"/>
        <w:jc w:val="both"/>
      </w:pPr>
      <w:r>
        <w:rPr>
          <w:sz w:val="20"/>
        </w:rPr>
        <w:t xml:space="preserve">(п. 15(1) введен </w:t>
      </w:r>
      <w:hyperlink w:history="0" r:id="rId11" w:tooltip="Приказ Минтруда России от 15.07.2025 N 442н &quot;О внесении изменений в перечень профессий (специальностей, должностей) иностранных граждан и лиц без гражданства -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, утвержденный приказом Министерства труда и социальной защиты Российской Федерации от 3 апреля 2025 г. N 172н&quot; (Зарегистрировано в Минюсте России 23.07.2025 N 8303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Минтруда России от 15.07.2025 N 442н)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Оператор по нанесению просветляющих и защитных покрытий (в сфере нанесения металлизации на приборы на основе нитрида галлия; в сфере разработки технологий производства изделий из полимерных композиционных материалов).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Прессовщик на гидропрессах (в сфере металлургии; в сфере машиностроения).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Программист (в сфере беспилотных транспортных средств).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18(1). Редактор (в сфере деятельности российских средств массовой информации, учрежденных российскими некоммерческими организациями для распространения информации на иностранных языках).</w:t>
      </w:r>
    </w:p>
    <w:p>
      <w:pPr>
        <w:pStyle w:val="0"/>
        <w:jc w:val="both"/>
      </w:pPr>
      <w:r>
        <w:rPr>
          <w:sz w:val="20"/>
        </w:rPr>
        <w:t xml:space="preserve">(п. 18(1) введен </w:t>
      </w:r>
      <w:hyperlink w:history="0" r:id="rId12" w:tooltip="Приказ Минтруда России от 15.07.2025 N 442н &quot;О внесении изменений в перечень профессий (специальностей, должностей) иностранных граждан и лиц без гражданства -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, утвержденный приказом Министерства труда и социальной защиты Российской Федерации от 3 апреля 2025 г. N 172н&quot; (Зарегистрировано в Минюсте России 23.07.2025 N 8303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Минтруда России от 15.07.2025 N 442н)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Сборщик корпусов металлических судов (в сфере судостроения).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Сварщик на машинах контактной (прессовой) сварки (в сфере линейной сварки трением деформируемых жаропрочных никелевых сплавов; в сфере линейной сварки трением деформируемых сплавов на основе титана).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Слесарь механосборочных работ (в сфере судостроения).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Слесарь по ремонту летательных аппаратов (в сфере авиастроения).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Слесарь по ремонту подвижного состава (в сфере машиностроения).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Слесарь по ремонту технологических установок (в сфере машиностроения).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Слесарь-сборщик летательных аппаратов (в сфере авиастроения; в сфере машиностроения).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Слесарь-судоремонтник (в сфере судостроения).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Судокорпусник-ремонтник (в сфере судостроения).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Трубопроводчик судовой (в сфере судостроения).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Электромонтажник судовой (в сфере судостроения).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03.04.2025 N 172н</w:t>
            <w:br/>
            <w:t>(ред. от 15.07.2025)</w:t>
            <w:br/>
            <w:t>"Об утверждении перечня профессий (специальностей, долж...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0595&amp;dst=100006" TargetMode = "External"/>
	<Relationship Id="rId8" Type="http://schemas.openxmlformats.org/officeDocument/2006/relationships/hyperlink" Target="https://login.consultant.ru/link/?req=doc&amp;base=LAW&amp;n=495333&amp;dst=1826" TargetMode = "External"/>
	<Relationship Id="rId9" Type="http://schemas.openxmlformats.org/officeDocument/2006/relationships/hyperlink" Target="https://login.consultant.ru/link/?req=doc&amp;base=LAW&amp;n=507476&amp;dst=286" TargetMode = "External"/>
	<Relationship Id="rId10" Type="http://schemas.openxmlformats.org/officeDocument/2006/relationships/hyperlink" Target="https://login.consultant.ru/link/?req=doc&amp;base=LAW&amp;n=510595&amp;dst=100006" TargetMode = "External"/>
	<Relationship Id="rId11" Type="http://schemas.openxmlformats.org/officeDocument/2006/relationships/hyperlink" Target="https://login.consultant.ru/link/?req=doc&amp;base=LAW&amp;n=510595&amp;dst=100006" TargetMode = "External"/>
	<Relationship Id="rId12" Type="http://schemas.openxmlformats.org/officeDocument/2006/relationships/hyperlink" Target="https://login.consultant.ru/link/?req=doc&amp;base=LAW&amp;n=510595&amp;dst=10000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03.04.2025 N 172н
(ред. от 15.07.2025)
"Об утверждении перечня профессий (специальностей, должностей) иностранных граждан и лиц без гражданства -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проживание"
(Зарегистрировано в Минюсте России 15.04.2025 N 81857)</dc:title>
  <dcterms:created xsi:type="dcterms:W3CDTF">2025-08-06T13:42:34Z</dcterms:created>
</cp:coreProperties>
</file>