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4F36" w:rsidRPr="00584F36" w:rsidRDefault="00584F36" w:rsidP="00584F36">
      <w:pPr>
        <w:tabs>
          <w:tab w:val="left" w:pos="0"/>
        </w:tabs>
        <w:spacing w:after="0" w:line="240" w:lineRule="auto"/>
        <w:ind w:firstLine="851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  <w:bookmarkStart w:id="0" w:name="_GoBack"/>
      <w:bookmarkEnd w:id="0"/>
    </w:p>
    <w:p w:rsidR="00584F36" w:rsidRPr="00584F36" w:rsidRDefault="00584F36" w:rsidP="00586093">
      <w:pPr>
        <w:tabs>
          <w:tab w:val="left" w:pos="0"/>
          <w:tab w:val="left" w:pos="4540"/>
        </w:tabs>
        <w:spacing w:after="0" w:line="240" w:lineRule="auto"/>
        <w:ind w:firstLine="851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  <w:r w:rsidRPr="00584F36">
        <w:rPr>
          <w:rFonts w:ascii="Times New Roman" w:eastAsia="Calibri" w:hAnsi="Times New Roman" w:cs="Times New Roman"/>
          <w:b/>
          <w:sz w:val="16"/>
          <w:szCs w:val="16"/>
        </w:rPr>
        <w:t>ИНФОРМАЦИОННОЕ СООБЩЕНИЕ</w:t>
      </w:r>
    </w:p>
    <w:p w:rsidR="00584F36" w:rsidRPr="00584F36" w:rsidRDefault="00584F36" w:rsidP="00584F36">
      <w:pPr>
        <w:tabs>
          <w:tab w:val="left" w:pos="0"/>
        </w:tabs>
        <w:spacing w:after="0" w:line="240" w:lineRule="auto"/>
        <w:ind w:firstLine="851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</w:p>
    <w:p w:rsidR="00584F36" w:rsidRPr="00584F36" w:rsidRDefault="00584F36" w:rsidP="00584F3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16"/>
          <w:szCs w:val="16"/>
        </w:rPr>
      </w:pPr>
      <w:proofErr w:type="gramStart"/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Комитет по управлению муниципальным имуществом Администрации муниципального района Похвистневский в соответствии с постановлением Администрации муниципального района Похвистневский Самарской области от </w:t>
      </w:r>
      <w:r w:rsidR="002C3DD0">
        <w:rPr>
          <w:rFonts w:ascii="Times New Roman" w:eastAsia="Calibri" w:hAnsi="Times New Roman" w:cs="Times New Roman"/>
          <w:sz w:val="16"/>
          <w:szCs w:val="16"/>
        </w:rPr>
        <w:t>07.03.2025 г. № 208</w:t>
      </w:r>
      <w:r w:rsidR="00586093">
        <w:rPr>
          <w:rFonts w:ascii="Times New Roman" w:eastAsia="Calibri" w:hAnsi="Times New Roman" w:cs="Times New Roman"/>
          <w:sz w:val="16"/>
          <w:szCs w:val="16"/>
        </w:rPr>
        <w:t xml:space="preserve">   </w:t>
      </w:r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 «О проведении аукциона на право за</w:t>
      </w:r>
      <w:r w:rsidR="002A6D44">
        <w:rPr>
          <w:rFonts w:ascii="Times New Roman" w:eastAsia="Calibri" w:hAnsi="Times New Roman" w:cs="Times New Roman"/>
          <w:sz w:val="16"/>
          <w:szCs w:val="16"/>
        </w:rPr>
        <w:t>ключения договора аренды объектов</w:t>
      </w:r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 недвижимости» объявляет о проведении аукциона в электронной форме по продаже ставки арендной платы на право заключения договора аренды следующего имущества (далее аукцион): </w:t>
      </w:r>
      <w:proofErr w:type="gramEnd"/>
    </w:p>
    <w:p w:rsidR="00584F36" w:rsidRPr="00584F36" w:rsidRDefault="00584F36" w:rsidP="00584F3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Style w:val="a6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3544"/>
        <w:gridCol w:w="2268"/>
        <w:gridCol w:w="1559"/>
        <w:gridCol w:w="1559"/>
      </w:tblGrid>
      <w:tr w:rsidR="00584F36" w:rsidRPr="00584F36" w:rsidTr="00071112">
        <w:tc>
          <w:tcPr>
            <w:tcW w:w="709" w:type="dxa"/>
            <w:vAlign w:val="center"/>
          </w:tcPr>
          <w:p w:rsidR="00584F36" w:rsidRPr="00584F36" w:rsidRDefault="00584F36" w:rsidP="00584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584F36">
              <w:rPr>
                <w:rFonts w:ascii="Times New Roman" w:eastAsia="Calibri" w:hAnsi="Times New Roman" w:cs="Times New Roman"/>
                <w:sz w:val="16"/>
                <w:szCs w:val="16"/>
              </w:rPr>
              <w:t>№ лота</w:t>
            </w:r>
          </w:p>
        </w:tc>
        <w:tc>
          <w:tcPr>
            <w:tcW w:w="3544" w:type="dxa"/>
            <w:vAlign w:val="center"/>
          </w:tcPr>
          <w:p w:rsidR="00584F36" w:rsidRPr="00584F36" w:rsidRDefault="00584F36" w:rsidP="00584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584F36">
              <w:rPr>
                <w:rFonts w:ascii="Times New Roman" w:eastAsia="Calibri" w:hAnsi="Times New Roman" w:cs="Times New Roman"/>
                <w:sz w:val="16"/>
                <w:szCs w:val="16"/>
              </w:rPr>
              <w:t>Наименование имущества, характеристики</w:t>
            </w:r>
          </w:p>
        </w:tc>
        <w:tc>
          <w:tcPr>
            <w:tcW w:w="2268" w:type="dxa"/>
            <w:vAlign w:val="center"/>
          </w:tcPr>
          <w:p w:rsidR="00584F36" w:rsidRPr="00584F36" w:rsidRDefault="00584F36" w:rsidP="00584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584F36">
              <w:rPr>
                <w:rFonts w:ascii="Times New Roman" w:eastAsia="Calibri" w:hAnsi="Times New Roman" w:cs="Times New Roman"/>
                <w:sz w:val="16"/>
                <w:szCs w:val="16"/>
              </w:rPr>
              <w:t>Начальная цена продажи</w:t>
            </w:r>
            <w:r w:rsidR="0031170D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ставки арендной платы</w:t>
            </w:r>
            <w:r w:rsidRPr="00584F3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(с учетом НДС 20%), руб.</w:t>
            </w:r>
          </w:p>
        </w:tc>
        <w:tc>
          <w:tcPr>
            <w:tcW w:w="1559" w:type="dxa"/>
            <w:vAlign w:val="center"/>
          </w:tcPr>
          <w:p w:rsidR="00584F36" w:rsidRPr="00584F36" w:rsidRDefault="00584F36" w:rsidP="00584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584F36">
              <w:rPr>
                <w:rFonts w:ascii="Times New Roman" w:eastAsia="Calibri" w:hAnsi="Times New Roman" w:cs="Times New Roman"/>
                <w:sz w:val="16"/>
                <w:szCs w:val="16"/>
              </w:rPr>
              <w:t>Шаг аукциона – 5% от начальной цены продажи</w:t>
            </w:r>
            <w:r w:rsidR="0031170D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ставки арендной платы</w:t>
            </w:r>
            <w:r w:rsidRPr="00584F3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(с учетом НДС), руб.</w:t>
            </w:r>
          </w:p>
        </w:tc>
        <w:tc>
          <w:tcPr>
            <w:tcW w:w="1559" w:type="dxa"/>
            <w:vAlign w:val="center"/>
          </w:tcPr>
          <w:p w:rsidR="00CE4150" w:rsidRDefault="00BE5BFE" w:rsidP="00584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Размер задатка – 1</w:t>
            </w:r>
            <w:r w:rsidR="00584F36" w:rsidRPr="00584F36">
              <w:rPr>
                <w:rFonts w:ascii="Times New Roman" w:eastAsia="Calibri" w:hAnsi="Times New Roman" w:cs="Times New Roman"/>
                <w:sz w:val="16"/>
                <w:szCs w:val="16"/>
              </w:rPr>
              <w:t>0% от начальной цены продажи</w:t>
            </w:r>
            <w:r w:rsidR="0031170D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ставки арендной платы</w:t>
            </w:r>
          </w:p>
          <w:p w:rsidR="00584F36" w:rsidRPr="00584F36" w:rsidRDefault="00584F36" w:rsidP="00584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584F3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(с учетом НДС), руб.</w:t>
            </w:r>
          </w:p>
        </w:tc>
      </w:tr>
      <w:tr w:rsidR="00584F36" w:rsidRPr="00584F36" w:rsidTr="00071112">
        <w:tc>
          <w:tcPr>
            <w:tcW w:w="709" w:type="dxa"/>
            <w:vAlign w:val="center"/>
          </w:tcPr>
          <w:p w:rsidR="00584F36" w:rsidRPr="00584F36" w:rsidRDefault="00584F36" w:rsidP="00584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16"/>
                <w:szCs w:val="16"/>
              </w:rPr>
            </w:pPr>
            <w:r w:rsidRPr="00584F36">
              <w:rPr>
                <w:rFonts w:ascii="Times New Roman" w:eastAsia="Calibri" w:hAnsi="Times New Roman" w:cs="Times New Roman"/>
                <w:i/>
                <w:sz w:val="16"/>
                <w:szCs w:val="16"/>
              </w:rPr>
              <w:t>1</w:t>
            </w:r>
          </w:p>
        </w:tc>
        <w:tc>
          <w:tcPr>
            <w:tcW w:w="3544" w:type="dxa"/>
            <w:vAlign w:val="center"/>
          </w:tcPr>
          <w:p w:rsidR="00584F36" w:rsidRPr="00584F36" w:rsidRDefault="00584F36" w:rsidP="00584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16"/>
                <w:szCs w:val="16"/>
              </w:rPr>
            </w:pPr>
            <w:r w:rsidRPr="00584F36">
              <w:rPr>
                <w:rFonts w:ascii="Times New Roman" w:eastAsia="Calibri" w:hAnsi="Times New Roman" w:cs="Times New Roman"/>
                <w:i/>
                <w:sz w:val="16"/>
                <w:szCs w:val="16"/>
              </w:rPr>
              <w:t>2</w:t>
            </w:r>
          </w:p>
        </w:tc>
        <w:tc>
          <w:tcPr>
            <w:tcW w:w="2268" w:type="dxa"/>
            <w:vAlign w:val="center"/>
          </w:tcPr>
          <w:p w:rsidR="00584F36" w:rsidRPr="00584F36" w:rsidRDefault="00584F36" w:rsidP="00584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16"/>
                <w:szCs w:val="16"/>
              </w:rPr>
            </w:pPr>
            <w:r w:rsidRPr="00584F36">
              <w:rPr>
                <w:rFonts w:ascii="Times New Roman" w:eastAsia="Calibri" w:hAnsi="Times New Roman" w:cs="Times New Roman"/>
                <w:i/>
                <w:sz w:val="16"/>
                <w:szCs w:val="16"/>
              </w:rPr>
              <w:t>3</w:t>
            </w:r>
          </w:p>
        </w:tc>
        <w:tc>
          <w:tcPr>
            <w:tcW w:w="1559" w:type="dxa"/>
            <w:vAlign w:val="center"/>
          </w:tcPr>
          <w:p w:rsidR="00584F36" w:rsidRPr="00584F36" w:rsidRDefault="00584F36" w:rsidP="00584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16"/>
                <w:szCs w:val="16"/>
              </w:rPr>
            </w:pPr>
            <w:r w:rsidRPr="00584F36">
              <w:rPr>
                <w:rFonts w:ascii="Times New Roman" w:eastAsia="Calibri" w:hAnsi="Times New Roman" w:cs="Times New Roman"/>
                <w:i/>
                <w:sz w:val="16"/>
                <w:szCs w:val="16"/>
              </w:rPr>
              <w:t>4</w:t>
            </w:r>
          </w:p>
        </w:tc>
        <w:tc>
          <w:tcPr>
            <w:tcW w:w="1559" w:type="dxa"/>
            <w:vAlign w:val="center"/>
          </w:tcPr>
          <w:p w:rsidR="00584F36" w:rsidRPr="00584F36" w:rsidRDefault="00584F36" w:rsidP="00584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16"/>
                <w:szCs w:val="16"/>
              </w:rPr>
            </w:pPr>
            <w:r w:rsidRPr="00584F36">
              <w:rPr>
                <w:rFonts w:ascii="Times New Roman" w:eastAsia="Calibri" w:hAnsi="Times New Roman" w:cs="Times New Roman"/>
                <w:i/>
                <w:sz w:val="16"/>
                <w:szCs w:val="16"/>
              </w:rPr>
              <w:t>5</w:t>
            </w:r>
          </w:p>
        </w:tc>
      </w:tr>
      <w:tr w:rsidR="00584F36" w:rsidRPr="00584F36" w:rsidTr="00071112">
        <w:tc>
          <w:tcPr>
            <w:tcW w:w="709" w:type="dxa"/>
            <w:vAlign w:val="center"/>
          </w:tcPr>
          <w:p w:rsidR="00584F36" w:rsidRPr="00584F36" w:rsidRDefault="00D466CF" w:rsidP="00584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3544" w:type="dxa"/>
          </w:tcPr>
          <w:p w:rsidR="00584F36" w:rsidRPr="00584F36" w:rsidRDefault="00586093" w:rsidP="00586093">
            <w:pPr>
              <w:spacing w:after="0" w:line="240" w:lineRule="auto"/>
              <w:ind w:right="-108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Сооружение</w:t>
            </w:r>
            <w:r w:rsidR="00D466CF">
              <w:rPr>
                <w:rFonts w:ascii="Times New Roman" w:eastAsia="Calibri" w:hAnsi="Times New Roman" w:cs="Times New Roman"/>
                <w:sz w:val="16"/>
                <w:szCs w:val="16"/>
              </w:rPr>
              <w:t>, назначение: нежилое,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площадью 4600</w:t>
            </w:r>
            <w:r w:rsidR="00D466CF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="00584F36" w:rsidRPr="00584F36">
              <w:rPr>
                <w:rFonts w:ascii="Times New Roman" w:eastAsia="Calibri" w:hAnsi="Times New Roman" w:cs="Times New Roman"/>
                <w:sz w:val="16"/>
                <w:szCs w:val="16"/>
              </w:rPr>
              <w:t>кв.м</w:t>
            </w:r>
            <w:proofErr w:type="spellEnd"/>
            <w:r w:rsidR="00A2543D">
              <w:rPr>
                <w:rFonts w:ascii="Times New Roman" w:eastAsia="Calibri" w:hAnsi="Times New Roman" w:cs="Times New Roman"/>
                <w:sz w:val="16"/>
                <w:szCs w:val="16"/>
              </w:rPr>
              <w:t>.</w:t>
            </w:r>
            <w:r w:rsidR="00584F36" w:rsidRPr="00584F36">
              <w:rPr>
                <w:rFonts w:ascii="Times New Roman" w:eastAsia="Calibri" w:hAnsi="Times New Roman" w:cs="Times New Roman"/>
                <w:sz w:val="16"/>
                <w:szCs w:val="16"/>
              </w:rPr>
              <w:t>,</w:t>
            </w:r>
            <w:r w:rsidR="00D466CF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</w:t>
            </w:r>
            <w:r w:rsidR="00584F36" w:rsidRPr="00584F3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 кадастровым </w:t>
            </w:r>
            <w:r w:rsidR="00584F36" w:rsidRPr="001E4B72">
              <w:rPr>
                <w:rFonts w:ascii="Times New Roman" w:eastAsia="Calibri" w:hAnsi="Times New Roman" w:cs="Times New Roman"/>
                <w:sz w:val="16"/>
                <w:szCs w:val="16"/>
              </w:rPr>
              <w:t>номером</w:t>
            </w:r>
            <w:r w:rsidR="00A2543D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</w:t>
            </w:r>
            <w:r w:rsidR="00D466CF">
              <w:rPr>
                <w:rFonts w:ascii="Times New Roman" w:hAnsi="Times New Roman" w:cs="Times New Roman"/>
                <w:sz w:val="16"/>
                <w:szCs w:val="16"/>
              </w:rPr>
              <w:t>63:29: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0000000:633</w:t>
            </w:r>
            <w:r w:rsidR="00584F36" w:rsidRPr="001E4B72">
              <w:rPr>
                <w:rFonts w:ascii="Times New Roman" w:eastAsia="Calibri" w:hAnsi="Times New Roman" w:cs="Times New Roman"/>
                <w:sz w:val="16"/>
                <w:szCs w:val="16"/>
              </w:rPr>
              <w:t>,</w:t>
            </w:r>
            <w:r w:rsidR="00584F36" w:rsidRPr="00584F3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="001E4B72">
              <w:rPr>
                <w:rFonts w:ascii="Times New Roman" w:eastAsia="Calibri" w:hAnsi="Times New Roman" w:cs="Times New Roman"/>
                <w:sz w:val="16"/>
                <w:szCs w:val="16"/>
              </w:rPr>
              <w:t>расположенного</w:t>
            </w:r>
            <w:proofErr w:type="gramEnd"/>
            <w:r w:rsidR="00584F36" w:rsidRPr="00584F3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по адресу: Самарская</w:t>
            </w:r>
            <w:r w:rsidR="00A2543D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область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, ГТС на р. Большой</w:t>
            </w:r>
            <w:proofErr w:type="gram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Т</w:t>
            </w:r>
            <w:proofErr w:type="gram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олкай в с. Большой Толкай,</w:t>
            </w:r>
            <w:r w:rsidR="00584F36" w:rsidRPr="00584F3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</w:t>
            </w:r>
            <w:r w:rsidR="00A2543D">
              <w:rPr>
                <w:rFonts w:ascii="Times New Roman" w:eastAsia="Calibri" w:hAnsi="Times New Roman" w:cs="Times New Roman"/>
                <w:sz w:val="16"/>
                <w:szCs w:val="16"/>
              </w:rPr>
              <w:t>с земельным участком с к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адастровым номером 63:29:2002001:71, площадью 3187</w:t>
            </w:r>
            <w:r w:rsidR="00A2543D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="00A2543D">
              <w:rPr>
                <w:rFonts w:ascii="Times New Roman" w:eastAsia="Calibri" w:hAnsi="Times New Roman" w:cs="Times New Roman"/>
                <w:sz w:val="16"/>
                <w:szCs w:val="16"/>
              </w:rPr>
              <w:t>кв.м</w:t>
            </w:r>
            <w:proofErr w:type="spellEnd"/>
            <w:r w:rsidR="00A2543D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., расположенного по адресу: </w:t>
            </w:r>
          </w:p>
          <w:p w:rsidR="00584F36" w:rsidRPr="00584F36" w:rsidRDefault="00A2543D" w:rsidP="00584F36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584F36">
              <w:rPr>
                <w:rFonts w:ascii="Times New Roman" w:eastAsia="Calibri" w:hAnsi="Times New Roman" w:cs="Times New Roman"/>
                <w:sz w:val="16"/>
                <w:szCs w:val="16"/>
              </w:rPr>
              <w:t>Самарская</w:t>
            </w:r>
            <w:r w:rsidR="0058609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область, муниципальный район Похвистневский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,</w:t>
            </w:r>
            <w:r w:rsidR="0058609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на р. Большой</w:t>
            </w:r>
            <w:proofErr w:type="gramStart"/>
            <w:r w:rsidR="0058609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Т</w:t>
            </w:r>
            <w:proofErr w:type="gramEnd"/>
            <w:r w:rsidR="00586093">
              <w:rPr>
                <w:rFonts w:ascii="Times New Roman" w:eastAsia="Calibri" w:hAnsi="Times New Roman" w:cs="Times New Roman"/>
                <w:sz w:val="16"/>
                <w:szCs w:val="16"/>
              </w:rPr>
              <w:t>олкай в с. Большой Толкай,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категория </w:t>
            </w:r>
            <w:r w:rsidR="00586093">
              <w:rPr>
                <w:rFonts w:ascii="Times New Roman" w:eastAsia="Calibri" w:hAnsi="Times New Roman" w:cs="Times New Roman"/>
                <w:sz w:val="16"/>
                <w:szCs w:val="16"/>
              </w:rPr>
              <w:t>земель: земли сельскохозяйственного назначения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, виды разреш</w:t>
            </w:r>
            <w:r w:rsidR="00586093">
              <w:rPr>
                <w:rFonts w:ascii="Times New Roman" w:eastAsia="Calibri" w:hAnsi="Times New Roman" w:cs="Times New Roman"/>
                <w:sz w:val="16"/>
                <w:szCs w:val="16"/>
              </w:rPr>
              <w:t>енного использования: земельные участки сельскохозяйственных угодий</w:t>
            </w:r>
            <w:r w:rsidR="00D9062A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(пашни, сенокосы, пастбища, залежи, земли, занятые многолетними насаждениями); земельные участки, занятые объектами сельскохозяйственного назначения и предназначенные для ведения сельского хозяйства, объектов сельскохозяйственного назначения)</w:t>
            </w:r>
          </w:p>
        </w:tc>
        <w:tc>
          <w:tcPr>
            <w:tcW w:w="2268" w:type="dxa"/>
            <w:vAlign w:val="center"/>
          </w:tcPr>
          <w:p w:rsidR="00584F36" w:rsidRPr="000E450D" w:rsidRDefault="00D9062A" w:rsidP="00BE5B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115 000 (Сто пятнадцать тысяч</w:t>
            </w:r>
            <w:r w:rsidR="000E450D" w:rsidRPr="000E450D">
              <w:rPr>
                <w:rFonts w:ascii="Times New Roman" w:hAnsi="Times New Roman" w:cs="Times New Roman"/>
                <w:sz w:val="16"/>
                <w:szCs w:val="16"/>
              </w:rPr>
              <w:t>) руб.</w:t>
            </w:r>
            <w:r w:rsidR="00BE5BFE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0E450D" w:rsidRPr="000E450D">
              <w:rPr>
                <w:rFonts w:ascii="Times New Roman" w:hAnsi="Times New Roman" w:cs="Times New Roman"/>
                <w:sz w:val="16"/>
                <w:szCs w:val="16"/>
              </w:rPr>
              <w:t>00 коп</w:t>
            </w:r>
            <w:r w:rsidR="00BE5BFE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84F36" w:rsidRPr="00E74676" w:rsidRDefault="00D9062A" w:rsidP="00D906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5 750 (Пять тысяч</w:t>
            </w:r>
            <w:r w:rsidR="00BE5BFE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семьсот пятьдесят</w:t>
            </w:r>
            <w:r w:rsidR="00E74676" w:rsidRPr="00E74676">
              <w:rPr>
                <w:rFonts w:ascii="Times New Roman" w:hAnsi="Times New Roman" w:cs="Times New Roman"/>
                <w:sz w:val="16"/>
                <w:szCs w:val="16"/>
              </w:rPr>
              <w:t>) руб</w:t>
            </w:r>
            <w:r w:rsidR="00691DF6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0</w:t>
            </w:r>
            <w:r w:rsidR="00BE5BFE">
              <w:rPr>
                <w:rFonts w:ascii="Times New Roman" w:hAnsi="Times New Roman" w:cs="Times New Roman"/>
                <w:sz w:val="16"/>
                <w:szCs w:val="16"/>
              </w:rPr>
              <w:t>0 коп.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84F36" w:rsidRPr="00E74676" w:rsidRDefault="00D9062A" w:rsidP="00BE5B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11 500 (Одиннадцать тысяч пятьсот</w:t>
            </w:r>
            <w:r w:rsidR="00E74676" w:rsidRPr="00E74676">
              <w:rPr>
                <w:rFonts w:ascii="Times New Roman" w:hAnsi="Times New Roman" w:cs="Times New Roman"/>
                <w:sz w:val="16"/>
                <w:szCs w:val="16"/>
              </w:rPr>
              <w:t>) руб</w:t>
            </w:r>
            <w:r w:rsidR="00691DF6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0</w:t>
            </w:r>
            <w:r w:rsidR="00BE5BFE">
              <w:rPr>
                <w:rFonts w:ascii="Times New Roman" w:hAnsi="Times New Roman" w:cs="Times New Roman"/>
                <w:sz w:val="16"/>
                <w:szCs w:val="16"/>
              </w:rPr>
              <w:t>0 коп.</w:t>
            </w:r>
          </w:p>
        </w:tc>
      </w:tr>
    </w:tbl>
    <w:p w:rsidR="00584F36" w:rsidRPr="00584F36" w:rsidRDefault="00584F36" w:rsidP="00584F36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</w:rPr>
      </w:pPr>
      <w:r w:rsidRPr="00584F36">
        <w:rPr>
          <w:rFonts w:ascii="Times New Roman" w:eastAsia="Calibri" w:hAnsi="Times New Roman" w:cs="Times New Roman"/>
          <w:b/>
          <w:sz w:val="16"/>
          <w:szCs w:val="16"/>
        </w:rPr>
        <w:tab/>
      </w:r>
    </w:p>
    <w:p w:rsidR="005C658F" w:rsidRPr="00D466CF" w:rsidRDefault="005C658F" w:rsidP="00D466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5C658F">
        <w:rPr>
          <w:rFonts w:ascii="Times New Roman" w:hAnsi="Times New Roman" w:cs="Times New Roman"/>
          <w:sz w:val="16"/>
          <w:szCs w:val="16"/>
        </w:rPr>
        <w:t>Настоящий аукцион проводится в соответствии с нормами Гражданского кодекса Российской Федерации, Федерального закона от 26 июля 2006</w:t>
      </w:r>
      <w:r w:rsidR="00A0162B">
        <w:rPr>
          <w:rFonts w:ascii="Times New Roman" w:hAnsi="Times New Roman" w:cs="Times New Roman"/>
          <w:sz w:val="16"/>
          <w:szCs w:val="16"/>
        </w:rPr>
        <w:t xml:space="preserve"> </w:t>
      </w:r>
      <w:r w:rsidRPr="005C658F">
        <w:rPr>
          <w:rFonts w:ascii="Times New Roman" w:hAnsi="Times New Roman" w:cs="Times New Roman"/>
          <w:sz w:val="16"/>
          <w:szCs w:val="16"/>
        </w:rPr>
        <w:t>г. № 135-ФЗ «О защите конкуренции», приказа Федеральной антимонопольной службы</w:t>
      </w:r>
      <w:r w:rsidR="00CF2E93">
        <w:rPr>
          <w:rFonts w:ascii="Times New Roman" w:hAnsi="Times New Roman" w:cs="Times New Roman"/>
          <w:sz w:val="16"/>
          <w:szCs w:val="16"/>
        </w:rPr>
        <w:t xml:space="preserve"> Российской Федерации от 21 марта 2023 г. № 147/23</w:t>
      </w:r>
      <w:r w:rsidRPr="005C658F">
        <w:rPr>
          <w:rFonts w:ascii="Times New Roman" w:hAnsi="Times New Roman" w:cs="Times New Roman"/>
          <w:sz w:val="16"/>
          <w:szCs w:val="16"/>
        </w:rPr>
        <w:t xml:space="preserve">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</w:t>
      </w:r>
      <w:proofErr w:type="gramEnd"/>
      <w:r w:rsidRPr="005C658F">
        <w:rPr>
          <w:rFonts w:ascii="Times New Roman" w:hAnsi="Times New Roman" w:cs="Times New Roman"/>
          <w:sz w:val="16"/>
          <w:szCs w:val="16"/>
        </w:rPr>
        <w:t xml:space="preserve"> государственного или муниципального имущества, и </w:t>
      </w:r>
      <w:proofErr w:type="gramStart"/>
      <w:r w:rsidRPr="005C658F">
        <w:rPr>
          <w:rFonts w:ascii="Times New Roman" w:hAnsi="Times New Roman" w:cs="Times New Roman"/>
          <w:sz w:val="16"/>
          <w:szCs w:val="16"/>
        </w:rPr>
        <w:t>перечне</w:t>
      </w:r>
      <w:proofErr w:type="gramEnd"/>
      <w:r w:rsidRPr="005C658F">
        <w:rPr>
          <w:rFonts w:ascii="Times New Roman" w:hAnsi="Times New Roman" w:cs="Times New Roman"/>
          <w:sz w:val="16"/>
          <w:szCs w:val="16"/>
        </w:rPr>
        <w:t xml:space="preserve"> видов имущества, в отношении которого заключение указанных договоров может осуществляться путем проведения торгов в форме конкурса»</w:t>
      </w:r>
      <w:r w:rsidR="001E4B72">
        <w:rPr>
          <w:rFonts w:ascii="Times New Roman" w:hAnsi="Times New Roman" w:cs="Times New Roman"/>
          <w:sz w:val="16"/>
          <w:szCs w:val="16"/>
        </w:rPr>
        <w:t xml:space="preserve">, </w:t>
      </w:r>
      <w:r w:rsidRPr="00D466CF">
        <w:rPr>
          <w:rFonts w:ascii="Times New Roman" w:hAnsi="Times New Roman" w:cs="Times New Roman"/>
          <w:sz w:val="16"/>
          <w:szCs w:val="16"/>
        </w:rPr>
        <w:t xml:space="preserve">(далее – Порядок). </w:t>
      </w:r>
    </w:p>
    <w:p w:rsidR="00584F36" w:rsidRPr="00D466CF" w:rsidRDefault="00584F36" w:rsidP="00E74676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</w:rPr>
      </w:pPr>
    </w:p>
    <w:p w:rsidR="00584F36" w:rsidRPr="00584F36" w:rsidRDefault="00584F36" w:rsidP="00584F36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</w:rPr>
      </w:pPr>
      <w:r w:rsidRPr="00584F36">
        <w:rPr>
          <w:rFonts w:ascii="Times New Roman" w:eastAsia="Calibri" w:hAnsi="Times New Roman" w:cs="Times New Roman"/>
          <w:b/>
          <w:sz w:val="16"/>
          <w:szCs w:val="16"/>
        </w:rPr>
        <w:t xml:space="preserve">Место и условия проведения аукциона </w:t>
      </w:r>
    </w:p>
    <w:p w:rsidR="00584F36" w:rsidRPr="00584F36" w:rsidRDefault="00584F36" w:rsidP="00584F3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Аукцион проводится </w:t>
      </w:r>
      <w:r w:rsidRPr="007A0DE3">
        <w:rPr>
          <w:rFonts w:ascii="Times New Roman" w:eastAsia="Calibri" w:hAnsi="Times New Roman" w:cs="Times New Roman"/>
          <w:b/>
          <w:sz w:val="16"/>
          <w:szCs w:val="16"/>
        </w:rPr>
        <w:t>«</w:t>
      </w:r>
      <w:r w:rsidR="00E40332">
        <w:rPr>
          <w:rFonts w:ascii="Times New Roman" w:eastAsia="Calibri" w:hAnsi="Times New Roman" w:cs="Times New Roman"/>
          <w:b/>
          <w:sz w:val="16"/>
          <w:szCs w:val="16"/>
        </w:rPr>
        <w:t>0</w:t>
      </w:r>
      <w:r w:rsidR="00430122">
        <w:rPr>
          <w:rFonts w:ascii="Times New Roman" w:eastAsia="Calibri" w:hAnsi="Times New Roman" w:cs="Times New Roman"/>
          <w:b/>
          <w:sz w:val="16"/>
          <w:szCs w:val="16"/>
        </w:rPr>
        <w:t>7</w:t>
      </w:r>
      <w:r w:rsidRPr="00280585">
        <w:rPr>
          <w:rFonts w:ascii="Times New Roman" w:eastAsia="Calibri" w:hAnsi="Times New Roman" w:cs="Times New Roman"/>
          <w:b/>
          <w:sz w:val="16"/>
          <w:szCs w:val="16"/>
        </w:rPr>
        <w:t xml:space="preserve">» </w:t>
      </w:r>
      <w:r w:rsidR="00E40332">
        <w:rPr>
          <w:rFonts w:ascii="Times New Roman" w:eastAsia="Calibri" w:hAnsi="Times New Roman" w:cs="Times New Roman"/>
          <w:b/>
          <w:sz w:val="16"/>
          <w:szCs w:val="16"/>
        </w:rPr>
        <w:t>мая</w:t>
      </w:r>
      <w:r w:rsidRPr="007A0DE3">
        <w:rPr>
          <w:rFonts w:ascii="Times New Roman" w:eastAsia="Calibri" w:hAnsi="Times New Roman" w:cs="Times New Roman"/>
          <w:b/>
          <w:sz w:val="16"/>
          <w:szCs w:val="16"/>
        </w:rPr>
        <w:t xml:space="preserve"> 202</w:t>
      </w:r>
      <w:r w:rsidR="00A0162B">
        <w:rPr>
          <w:rFonts w:ascii="Times New Roman" w:eastAsia="Calibri" w:hAnsi="Times New Roman" w:cs="Times New Roman"/>
          <w:b/>
          <w:sz w:val="16"/>
          <w:szCs w:val="16"/>
        </w:rPr>
        <w:t>5</w:t>
      </w:r>
      <w:r w:rsidR="00061B1D">
        <w:rPr>
          <w:rFonts w:ascii="Times New Roman" w:eastAsia="Calibri" w:hAnsi="Times New Roman" w:cs="Times New Roman"/>
          <w:b/>
          <w:sz w:val="16"/>
          <w:szCs w:val="16"/>
        </w:rPr>
        <w:t xml:space="preserve"> года в 09</w:t>
      </w:r>
      <w:r w:rsidRPr="007A0DE3">
        <w:rPr>
          <w:rFonts w:ascii="Times New Roman" w:eastAsia="Calibri" w:hAnsi="Times New Roman" w:cs="Times New Roman"/>
          <w:b/>
          <w:sz w:val="16"/>
          <w:szCs w:val="16"/>
        </w:rPr>
        <w:t>:00</w:t>
      </w:r>
      <w:r w:rsidRPr="00584F36">
        <w:rPr>
          <w:rFonts w:ascii="Times New Roman" w:eastAsia="Calibri" w:hAnsi="Times New Roman" w:cs="Times New Roman"/>
          <w:b/>
          <w:sz w:val="16"/>
          <w:szCs w:val="16"/>
        </w:rPr>
        <w:t xml:space="preserve"> часов по московскому времени на электронной площадке </w:t>
      </w:r>
      <w:hyperlink r:id="rId7" w:history="1">
        <w:r w:rsidRPr="00584F36">
          <w:rPr>
            <w:rFonts w:ascii="Times New Roman" w:eastAsia="Calibri" w:hAnsi="Times New Roman" w:cs="Times New Roman"/>
            <w:color w:val="0000FF" w:themeColor="hyperlink"/>
            <w:sz w:val="16"/>
            <w:szCs w:val="16"/>
            <w:u w:val="single"/>
            <w:lang w:val="en-US"/>
          </w:rPr>
          <w:t>http</w:t>
        </w:r>
        <w:r w:rsidRPr="00584F36">
          <w:rPr>
            <w:rFonts w:ascii="Times New Roman" w:eastAsia="Calibri" w:hAnsi="Times New Roman" w:cs="Times New Roman"/>
            <w:color w:val="0000FF" w:themeColor="hyperlink"/>
            <w:sz w:val="16"/>
            <w:szCs w:val="16"/>
            <w:u w:val="single"/>
          </w:rPr>
          <w:t>://</w:t>
        </w:r>
        <w:proofErr w:type="spellStart"/>
        <w:r w:rsidRPr="00584F36">
          <w:rPr>
            <w:rFonts w:ascii="Times New Roman" w:eastAsia="Calibri" w:hAnsi="Times New Roman" w:cs="Times New Roman"/>
            <w:color w:val="0000FF" w:themeColor="hyperlink"/>
            <w:sz w:val="16"/>
            <w:szCs w:val="16"/>
            <w:u w:val="single"/>
            <w:lang w:val="en-US"/>
          </w:rPr>
          <w:t>utp</w:t>
        </w:r>
        <w:proofErr w:type="spellEnd"/>
        <w:r w:rsidRPr="00584F36">
          <w:rPr>
            <w:rFonts w:ascii="Times New Roman" w:eastAsia="Calibri" w:hAnsi="Times New Roman" w:cs="Times New Roman"/>
            <w:color w:val="0000FF" w:themeColor="hyperlink"/>
            <w:sz w:val="16"/>
            <w:szCs w:val="16"/>
            <w:u w:val="single"/>
          </w:rPr>
          <w:t>.</w:t>
        </w:r>
        <w:proofErr w:type="spellStart"/>
        <w:r w:rsidRPr="00584F36">
          <w:rPr>
            <w:rFonts w:ascii="Times New Roman" w:eastAsia="Calibri" w:hAnsi="Times New Roman" w:cs="Times New Roman"/>
            <w:color w:val="0000FF" w:themeColor="hyperlink"/>
            <w:sz w:val="16"/>
            <w:szCs w:val="16"/>
            <w:u w:val="single"/>
            <w:lang w:val="en-US"/>
          </w:rPr>
          <w:t>sberbank</w:t>
        </w:r>
        <w:proofErr w:type="spellEnd"/>
        <w:r w:rsidRPr="00584F36">
          <w:rPr>
            <w:rFonts w:ascii="Times New Roman" w:eastAsia="Calibri" w:hAnsi="Times New Roman" w:cs="Times New Roman"/>
            <w:color w:val="0000FF" w:themeColor="hyperlink"/>
            <w:sz w:val="16"/>
            <w:szCs w:val="16"/>
            <w:u w:val="single"/>
          </w:rPr>
          <w:t>-</w:t>
        </w:r>
        <w:proofErr w:type="spellStart"/>
        <w:r w:rsidRPr="00584F36">
          <w:rPr>
            <w:rFonts w:ascii="Times New Roman" w:eastAsia="Calibri" w:hAnsi="Times New Roman" w:cs="Times New Roman"/>
            <w:color w:val="0000FF" w:themeColor="hyperlink"/>
            <w:sz w:val="16"/>
            <w:szCs w:val="16"/>
            <w:u w:val="single"/>
            <w:lang w:val="en-US"/>
          </w:rPr>
          <w:t>ast</w:t>
        </w:r>
        <w:proofErr w:type="spellEnd"/>
        <w:r w:rsidRPr="00584F36">
          <w:rPr>
            <w:rFonts w:ascii="Times New Roman" w:eastAsia="Calibri" w:hAnsi="Times New Roman" w:cs="Times New Roman"/>
            <w:color w:val="0000FF" w:themeColor="hyperlink"/>
            <w:sz w:val="16"/>
            <w:szCs w:val="16"/>
            <w:u w:val="single"/>
          </w:rPr>
          <w:t>.</w:t>
        </w:r>
        <w:proofErr w:type="spellStart"/>
        <w:r w:rsidRPr="00584F36">
          <w:rPr>
            <w:rFonts w:ascii="Times New Roman" w:eastAsia="Calibri" w:hAnsi="Times New Roman" w:cs="Times New Roman"/>
            <w:color w:val="0000FF" w:themeColor="hyperlink"/>
            <w:sz w:val="16"/>
            <w:szCs w:val="16"/>
            <w:u w:val="single"/>
            <w:lang w:val="en-US"/>
          </w:rPr>
          <w:t>ru</w:t>
        </w:r>
        <w:proofErr w:type="spellEnd"/>
      </w:hyperlink>
      <w:r w:rsidRPr="00584F36">
        <w:rPr>
          <w:rFonts w:ascii="Times New Roman" w:eastAsia="Calibri" w:hAnsi="Times New Roman" w:cs="Times New Roman"/>
          <w:b/>
          <w:sz w:val="16"/>
          <w:szCs w:val="16"/>
        </w:rPr>
        <w:t xml:space="preserve">. </w:t>
      </w:r>
    </w:p>
    <w:p w:rsidR="00584F36" w:rsidRPr="00584F36" w:rsidRDefault="00584F36" w:rsidP="00584F3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Для участия в аукционе претенденты должны зарегистрироваться на электронной площадке, в порядке, определенном регламентом электронной площадки.</w:t>
      </w:r>
    </w:p>
    <w:p w:rsidR="00584F36" w:rsidRPr="00584F36" w:rsidRDefault="00584F36" w:rsidP="00584F3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Вопросы проведения аукциона, не нашедшие отражения в настоящем информационном сообщении, регулируются действующим законодательством РФ.</w:t>
      </w:r>
    </w:p>
    <w:p w:rsidR="00584F36" w:rsidRPr="00584F36" w:rsidRDefault="00584F36" w:rsidP="00584F3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Собственник имущества</w:t>
      </w:r>
      <w:proofErr w:type="gramStart"/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 –– </w:t>
      </w:r>
      <w:proofErr w:type="gramEnd"/>
      <w:r w:rsidRPr="00584F36">
        <w:rPr>
          <w:rFonts w:ascii="Times New Roman" w:eastAsia="Calibri" w:hAnsi="Times New Roman" w:cs="Times New Roman"/>
          <w:sz w:val="16"/>
          <w:szCs w:val="16"/>
        </w:rPr>
        <w:t>муниципальное образование муниципальный район Похвистневский</w:t>
      </w:r>
      <w:r w:rsidR="00D83B4E">
        <w:rPr>
          <w:rFonts w:ascii="Times New Roman" w:eastAsia="Calibri" w:hAnsi="Times New Roman" w:cs="Times New Roman"/>
          <w:sz w:val="16"/>
          <w:szCs w:val="16"/>
        </w:rPr>
        <w:t xml:space="preserve"> Самарской области.</w:t>
      </w:r>
    </w:p>
    <w:p w:rsidR="005C658F" w:rsidRPr="005C658F" w:rsidRDefault="005C658F" w:rsidP="005C658F">
      <w:pPr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5C658F">
        <w:rPr>
          <w:rFonts w:ascii="Times New Roman" w:hAnsi="Times New Roman" w:cs="Times New Roman"/>
          <w:sz w:val="16"/>
          <w:szCs w:val="16"/>
        </w:rPr>
        <w:t xml:space="preserve">Предметом аукциона является </w:t>
      </w:r>
      <w:r w:rsidRPr="005C658F">
        <w:rPr>
          <w:rFonts w:ascii="Times New Roman" w:hAnsi="Times New Roman" w:cs="Times New Roman"/>
          <w:bCs/>
          <w:sz w:val="16"/>
          <w:szCs w:val="16"/>
        </w:rPr>
        <w:t>право заключения договор</w:t>
      </w:r>
      <w:r>
        <w:rPr>
          <w:rFonts w:ascii="Times New Roman" w:hAnsi="Times New Roman" w:cs="Times New Roman"/>
          <w:bCs/>
          <w:sz w:val="16"/>
          <w:szCs w:val="16"/>
        </w:rPr>
        <w:t>а</w:t>
      </w:r>
      <w:r w:rsidRPr="005C658F">
        <w:rPr>
          <w:rFonts w:ascii="Times New Roman" w:hAnsi="Times New Roman" w:cs="Times New Roman"/>
          <w:bCs/>
          <w:sz w:val="16"/>
          <w:szCs w:val="16"/>
        </w:rPr>
        <w:t xml:space="preserve"> аренды </w:t>
      </w:r>
      <w:r w:rsidRPr="005C658F">
        <w:rPr>
          <w:rFonts w:ascii="Times New Roman" w:hAnsi="Times New Roman" w:cs="Times New Roman"/>
          <w:sz w:val="16"/>
          <w:szCs w:val="16"/>
        </w:rPr>
        <w:t xml:space="preserve">муниципального имущества. </w:t>
      </w:r>
    </w:p>
    <w:p w:rsidR="00584F36" w:rsidRPr="00584F36" w:rsidRDefault="00584F36" w:rsidP="00584F36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584F36" w:rsidRPr="00584F36" w:rsidRDefault="00584F36" w:rsidP="00584F36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b/>
          <w:sz w:val="16"/>
          <w:szCs w:val="16"/>
        </w:rPr>
      </w:pPr>
      <w:r w:rsidRPr="00584F36">
        <w:rPr>
          <w:rFonts w:ascii="Times New Roman" w:eastAsia="Calibri" w:hAnsi="Times New Roman" w:cs="Times New Roman"/>
          <w:b/>
          <w:sz w:val="16"/>
          <w:szCs w:val="16"/>
        </w:rPr>
        <w:t>Срок приема заявок</w:t>
      </w:r>
    </w:p>
    <w:p w:rsidR="00584F36" w:rsidRPr="00584F36" w:rsidRDefault="00584F36" w:rsidP="00584F36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Заявки на участие в аукционе принимаются в электронной форме посредством системы электронного документооборота на ЭП </w:t>
      </w:r>
      <w:r w:rsidRPr="00584F36">
        <w:rPr>
          <w:rFonts w:ascii="Times New Roman" w:eastAsia="Calibri" w:hAnsi="Times New Roman" w:cs="Times New Roman"/>
          <w:sz w:val="16"/>
          <w:szCs w:val="16"/>
          <w:lang w:val="en-US"/>
        </w:rPr>
        <w:t>http</w:t>
      </w:r>
      <w:r w:rsidRPr="00584F36">
        <w:rPr>
          <w:rFonts w:ascii="Times New Roman" w:eastAsia="Calibri" w:hAnsi="Times New Roman" w:cs="Times New Roman"/>
          <w:sz w:val="16"/>
          <w:szCs w:val="16"/>
        </w:rPr>
        <w:t>://</w:t>
      </w:r>
      <w:proofErr w:type="spellStart"/>
      <w:r w:rsidRPr="00584F36">
        <w:rPr>
          <w:rFonts w:ascii="Times New Roman" w:eastAsia="Calibri" w:hAnsi="Times New Roman" w:cs="Times New Roman"/>
          <w:sz w:val="16"/>
          <w:szCs w:val="16"/>
          <w:lang w:val="en-US"/>
        </w:rPr>
        <w:t>utp</w:t>
      </w:r>
      <w:proofErr w:type="spellEnd"/>
      <w:r w:rsidRPr="00584F36">
        <w:rPr>
          <w:rFonts w:ascii="Times New Roman" w:eastAsia="Calibri" w:hAnsi="Times New Roman" w:cs="Times New Roman"/>
          <w:sz w:val="16"/>
          <w:szCs w:val="16"/>
        </w:rPr>
        <w:t>.</w:t>
      </w:r>
      <w:proofErr w:type="spellStart"/>
      <w:r w:rsidRPr="00584F36">
        <w:rPr>
          <w:rFonts w:ascii="Times New Roman" w:eastAsia="Calibri" w:hAnsi="Times New Roman" w:cs="Times New Roman"/>
          <w:sz w:val="16"/>
          <w:szCs w:val="16"/>
          <w:lang w:val="en-US"/>
        </w:rPr>
        <w:t>sberbank</w:t>
      </w:r>
      <w:proofErr w:type="spellEnd"/>
      <w:r w:rsidRPr="00584F36">
        <w:rPr>
          <w:rFonts w:ascii="Times New Roman" w:eastAsia="Calibri" w:hAnsi="Times New Roman" w:cs="Times New Roman"/>
          <w:sz w:val="16"/>
          <w:szCs w:val="16"/>
        </w:rPr>
        <w:t>-</w:t>
      </w:r>
      <w:proofErr w:type="spellStart"/>
      <w:r w:rsidRPr="00584F36">
        <w:rPr>
          <w:rFonts w:ascii="Times New Roman" w:eastAsia="Calibri" w:hAnsi="Times New Roman" w:cs="Times New Roman"/>
          <w:sz w:val="16"/>
          <w:szCs w:val="16"/>
          <w:lang w:val="en-US"/>
        </w:rPr>
        <w:t>ast</w:t>
      </w:r>
      <w:proofErr w:type="spellEnd"/>
      <w:r w:rsidRPr="00584F36">
        <w:rPr>
          <w:rFonts w:ascii="Times New Roman" w:eastAsia="Calibri" w:hAnsi="Times New Roman" w:cs="Times New Roman"/>
          <w:sz w:val="16"/>
          <w:szCs w:val="16"/>
        </w:rPr>
        <w:t>.</w:t>
      </w:r>
      <w:proofErr w:type="spellStart"/>
      <w:r w:rsidRPr="00584F36">
        <w:rPr>
          <w:rFonts w:ascii="Times New Roman" w:eastAsia="Calibri" w:hAnsi="Times New Roman" w:cs="Times New Roman"/>
          <w:sz w:val="16"/>
          <w:szCs w:val="16"/>
          <w:lang w:val="en-US"/>
        </w:rPr>
        <w:t>ru</w:t>
      </w:r>
      <w:proofErr w:type="spellEnd"/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 через оператора ЭП, в соответствии с регламентом ЭП </w:t>
      </w:r>
      <w:r w:rsidRPr="00584F36">
        <w:rPr>
          <w:rFonts w:ascii="Times New Roman" w:eastAsia="Calibri" w:hAnsi="Times New Roman" w:cs="Times New Roman"/>
          <w:b/>
          <w:sz w:val="16"/>
          <w:szCs w:val="16"/>
        </w:rPr>
        <w:t xml:space="preserve">с </w:t>
      </w:r>
      <w:r w:rsidR="00A0162B">
        <w:rPr>
          <w:rFonts w:ascii="Times New Roman" w:eastAsia="Calibri" w:hAnsi="Times New Roman" w:cs="Times New Roman"/>
          <w:b/>
          <w:sz w:val="16"/>
          <w:szCs w:val="16"/>
        </w:rPr>
        <w:t>08</w:t>
      </w:r>
      <w:r w:rsidRPr="007A0DE3">
        <w:rPr>
          <w:rFonts w:ascii="Times New Roman" w:eastAsia="Calibri" w:hAnsi="Times New Roman" w:cs="Times New Roman"/>
          <w:b/>
          <w:sz w:val="16"/>
          <w:szCs w:val="16"/>
        </w:rPr>
        <w:t xml:space="preserve"> час.00 минут «</w:t>
      </w:r>
      <w:r w:rsidR="00E40332">
        <w:rPr>
          <w:rFonts w:ascii="Times New Roman" w:eastAsia="Calibri" w:hAnsi="Times New Roman" w:cs="Times New Roman"/>
          <w:b/>
          <w:sz w:val="16"/>
          <w:szCs w:val="16"/>
        </w:rPr>
        <w:t>01</w:t>
      </w:r>
      <w:r w:rsidRPr="007A0DE3">
        <w:rPr>
          <w:rFonts w:ascii="Times New Roman" w:eastAsia="Calibri" w:hAnsi="Times New Roman" w:cs="Times New Roman"/>
          <w:b/>
          <w:sz w:val="16"/>
          <w:szCs w:val="16"/>
        </w:rPr>
        <w:t xml:space="preserve">» </w:t>
      </w:r>
      <w:r w:rsidR="00E40332">
        <w:rPr>
          <w:rFonts w:ascii="Times New Roman" w:eastAsia="Calibri" w:hAnsi="Times New Roman" w:cs="Times New Roman"/>
          <w:b/>
          <w:sz w:val="16"/>
          <w:szCs w:val="16"/>
        </w:rPr>
        <w:t>апреля</w:t>
      </w:r>
      <w:r w:rsidR="00A0162B">
        <w:rPr>
          <w:rFonts w:ascii="Times New Roman" w:eastAsia="Calibri" w:hAnsi="Times New Roman" w:cs="Times New Roman"/>
          <w:b/>
          <w:sz w:val="16"/>
          <w:szCs w:val="16"/>
        </w:rPr>
        <w:t xml:space="preserve"> 2025</w:t>
      </w:r>
      <w:r w:rsidRPr="007A0DE3">
        <w:rPr>
          <w:rFonts w:ascii="Times New Roman" w:eastAsia="Calibri" w:hAnsi="Times New Roman" w:cs="Times New Roman"/>
          <w:b/>
          <w:sz w:val="16"/>
          <w:szCs w:val="16"/>
        </w:rPr>
        <w:t xml:space="preserve"> г. по 00 час.00 минут «</w:t>
      </w:r>
      <w:r w:rsidR="00E40332">
        <w:rPr>
          <w:rFonts w:ascii="Times New Roman" w:eastAsia="Calibri" w:hAnsi="Times New Roman" w:cs="Times New Roman"/>
          <w:b/>
          <w:sz w:val="16"/>
          <w:szCs w:val="16"/>
        </w:rPr>
        <w:t>30</w:t>
      </w:r>
      <w:r w:rsidRPr="007A0DE3">
        <w:rPr>
          <w:rFonts w:ascii="Times New Roman" w:eastAsia="Calibri" w:hAnsi="Times New Roman" w:cs="Times New Roman"/>
          <w:b/>
          <w:sz w:val="16"/>
          <w:szCs w:val="16"/>
        </w:rPr>
        <w:t xml:space="preserve">» </w:t>
      </w:r>
      <w:r w:rsidR="00A0162B">
        <w:rPr>
          <w:rFonts w:ascii="Times New Roman" w:eastAsia="Calibri" w:hAnsi="Times New Roman" w:cs="Times New Roman"/>
          <w:b/>
          <w:sz w:val="16"/>
          <w:szCs w:val="16"/>
        </w:rPr>
        <w:t>апреля 2025</w:t>
      </w:r>
      <w:r w:rsidRPr="007A0DE3">
        <w:rPr>
          <w:rFonts w:ascii="Times New Roman" w:eastAsia="Calibri" w:hAnsi="Times New Roman" w:cs="Times New Roman"/>
          <w:b/>
          <w:sz w:val="16"/>
          <w:szCs w:val="16"/>
        </w:rPr>
        <w:t xml:space="preserve"> г. (время Московское)</w:t>
      </w:r>
      <w:r w:rsidRPr="007A0DE3">
        <w:rPr>
          <w:rFonts w:ascii="Times New Roman" w:eastAsia="Calibri" w:hAnsi="Times New Roman" w:cs="Times New Roman"/>
          <w:sz w:val="16"/>
          <w:szCs w:val="16"/>
        </w:rPr>
        <w:t>. Одно лицо имеет право подать тол</w:t>
      </w:r>
      <w:r w:rsidRPr="00584F36">
        <w:rPr>
          <w:rFonts w:ascii="Times New Roman" w:eastAsia="Calibri" w:hAnsi="Times New Roman" w:cs="Times New Roman"/>
          <w:sz w:val="16"/>
          <w:szCs w:val="16"/>
        </w:rPr>
        <w:t>ько одну заявку.</w:t>
      </w:r>
    </w:p>
    <w:p w:rsidR="00584F36" w:rsidRPr="00584F36" w:rsidRDefault="00584F36" w:rsidP="00584F36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При приеме заявок от претендентов оператор ЭП обеспечивает регистрацию заявок и прилагаемых к ним документов в журнале приема заявок. Каждой заявке присваивается номер с указанием даты и времени приема заявок и в течение одного часа со времени поступления заявки ЭП сообщает претенденту о ее поступлении путем направления </w:t>
      </w:r>
      <w:proofErr w:type="gramStart"/>
      <w:r w:rsidRPr="00584F36">
        <w:rPr>
          <w:rFonts w:ascii="Times New Roman" w:eastAsia="Calibri" w:hAnsi="Times New Roman" w:cs="Times New Roman"/>
          <w:sz w:val="16"/>
          <w:szCs w:val="16"/>
        </w:rPr>
        <w:t>уведомления</w:t>
      </w:r>
      <w:proofErr w:type="gramEnd"/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 с приложением электронных копий зарегистрированной заявки и прилагаемых к ней документов. 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584F36" w:rsidRPr="00584F36" w:rsidRDefault="00584F36" w:rsidP="00584F36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Любое лицо независимо от регистрации на электронной площадке вправе направить на электронный адрес оператора электронной площадки запрос о разъяснении размещенной информации.</w:t>
      </w:r>
    </w:p>
    <w:p w:rsidR="00584F36" w:rsidRPr="00584F36" w:rsidRDefault="00584F36" w:rsidP="00584F36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584F36" w:rsidRPr="00584F36" w:rsidRDefault="00584F36" w:rsidP="00584F36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b/>
          <w:sz w:val="16"/>
          <w:szCs w:val="16"/>
        </w:rPr>
      </w:pPr>
      <w:r w:rsidRPr="00584F36">
        <w:rPr>
          <w:rFonts w:ascii="Times New Roman" w:eastAsia="Calibri" w:hAnsi="Times New Roman" w:cs="Times New Roman"/>
          <w:b/>
          <w:sz w:val="16"/>
          <w:szCs w:val="16"/>
        </w:rPr>
        <w:t>Порядок ознакомления с информацией о подлежащей аренде имуществе, в том числе с условиями договора аренды имущества.</w:t>
      </w:r>
    </w:p>
    <w:p w:rsidR="00584F36" w:rsidRDefault="00584F36" w:rsidP="00584F36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b/>
          <w:sz w:val="16"/>
          <w:szCs w:val="16"/>
        </w:rPr>
        <w:tab/>
      </w:r>
      <w:r w:rsidRPr="00584F36">
        <w:rPr>
          <w:rFonts w:ascii="Times New Roman" w:eastAsia="Calibri" w:hAnsi="Times New Roman" w:cs="Times New Roman"/>
          <w:sz w:val="16"/>
          <w:szCs w:val="16"/>
        </w:rPr>
        <w:t>С документами, характеризующими арендуемое имущество, можно ознакомиться по рабочим дням с 9:00 до 17:00 со дня начала приема заявок в Комитете  по управлению муниципальным имуществом Администрации муниципального район</w:t>
      </w:r>
      <w:r w:rsidR="00BE5BFE">
        <w:rPr>
          <w:rFonts w:ascii="Times New Roman" w:eastAsia="Calibri" w:hAnsi="Times New Roman" w:cs="Times New Roman"/>
          <w:sz w:val="16"/>
          <w:szCs w:val="16"/>
        </w:rPr>
        <w:t xml:space="preserve">а Похвистневский </w:t>
      </w:r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по адресу: Самарская область, </w:t>
      </w:r>
      <w:proofErr w:type="spellStart"/>
      <w:r w:rsidRPr="00584F36">
        <w:rPr>
          <w:rFonts w:ascii="Times New Roman" w:eastAsia="Calibri" w:hAnsi="Times New Roman" w:cs="Times New Roman"/>
          <w:sz w:val="16"/>
          <w:szCs w:val="16"/>
        </w:rPr>
        <w:t>г</w:t>
      </w:r>
      <w:proofErr w:type="gramStart"/>
      <w:r w:rsidRPr="00584F36">
        <w:rPr>
          <w:rFonts w:ascii="Times New Roman" w:eastAsia="Calibri" w:hAnsi="Times New Roman" w:cs="Times New Roman"/>
          <w:sz w:val="16"/>
          <w:szCs w:val="16"/>
        </w:rPr>
        <w:t>.П</w:t>
      </w:r>
      <w:proofErr w:type="gramEnd"/>
      <w:r w:rsidRPr="00584F36">
        <w:rPr>
          <w:rFonts w:ascii="Times New Roman" w:eastAsia="Calibri" w:hAnsi="Times New Roman" w:cs="Times New Roman"/>
          <w:sz w:val="16"/>
          <w:szCs w:val="16"/>
        </w:rPr>
        <w:t>охвистнево</w:t>
      </w:r>
      <w:proofErr w:type="spellEnd"/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, </w:t>
      </w:r>
      <w:proofErr w:type="spellStart"/>
      <w:r w:rsidRPr="00584F36">
        <w:rPr>
          <w:rFonts w:ascii="Times New Roman" w:eastAsia="Calibri" w:hAnsi="Times New Roman" w:cs="Times New Roman"/>
          <w:sz w:val="16"/>
          <w:szCs w:val="16"/>
        </w:rPr>
        <w:t>ул.Ленинградская</w:t>
      </w:r>
      <w:proofErr w:type="spellEnd"/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 д.9 (1 этаж. </w:t>
      </w:r>
      <w:proofErr w:type="spellStart"/>
      <w:r w:rsidRPr="00584F36">
        <w:rPr>
          <w:rFonts w:ascii="Times New Roman" w:eastAsia="Calibri" w:hAnsi="Times New Roman" w:cs="Times New Roman"/>
          <w:sz w:val="16"/>
          <w:szCs w:val="16"/>
        </w:rPr>
        <w:t>каб</w:t>
      </w:r>
      <w:proofErr w:type="spellEnd"/>
      <w:r w:rsidRPr="00584F36">
        <w:rPr>
          <w:rFonts w:ascii="Times New Roman" w:eastAsia="Calibri" w:hAnsi="Times New Roman" w:cs="Times New Roman"/>
          <w:sz w:val="16"/>
          <w:szCs w:val="16"/>
        </w:rPr>
        <w:t>.</w:t>
      </w:r>
      <w:r w:rsidR="00BE5BFE">
        <w:rPr>
          <w:rFonts w:ascii="Times New Roman" w:eastAsia="Calibri" w:hAnsi="Times New Roman" w:cs="Times New Roman"/>
          <w:sz w:val="16"/>
          <w:szCs w:val="16"/>
        </w:rPr>
        <w:t xml:space="preserve"> </w:t>
      </w:r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№ </w:t>
      </w:r>
      <w:r w:rsidR="00EA54B4">
        <w:rPr>
          <w:rFonts w:ascii="Times New Roman" w:eastAsia="Calibri" w:hAnsi="Times New Roman" w:cs="Times New Roman"/>
          <w:sz w:val="16"/>
          <w:szCs w:val="16"/>
        </w:rPr>
        <w:t>5,6,</w:t>
      </w:r>
      <w:r w:rsidR="00BE5BFE">
        <w:rPr>
          <w:rFonts w:ascii="Times New Roman" w:eastAsia="Calibri" w:hAnsi="Times New Roman" w:cs="Times New Roman"/>
          <w:sz w:val="16"/>
          <w:szCs w:val="16"/>
        </w:rPr>
        <w:t xml:space="preserve">14), </w:t>
      </w:r>
      <w:r w:rsidRPr="00584F36">
        <w:rPr>
          <w:rFonts w:ascii="Times New Roman" w:eastAsia="Calibri" w:hAnsi="Times New Roman" w:cs="Times New Roman"/>
          <w:sz w:val="16"/>
          <w:szCs w:val="16"/>
        </w:rPr>
        <w:t>контактный телефон 8846562</w:t>
      </w:r>
      <w:r w:rsidR="00161D4E">
        <w:rPr>
          <w:rFonts w:ascii="Times New Roman" w:eastAsia="Calibri" w:hAnsi="Times New Roman" w:cs="Times New Roman"/>
          <w:sz w:val="16"/>
          <w:szCs w:val="16"/>
        </w:rPr>
        <w:t>2871</w:t>
      </w:r>
      <w:r w:rsidRPr="00584F36">
        <w:rPr>
          <w:rFonts w:ascii="Times New Roman" w:eastAsia="Calibri" w:hAnsi="Times New Roman" w:cs="Times New Roman"/>
          <w:sz w:val="16"/>
          <w:szCs w:val="16"/>
        </w:rPr>
        <w:t>.</w:t>
      </w:r>
      <w:r w:rsidR="005C658F">
        <w:rPr>
          <w:rFonts w:ascii="Times New Roman" w:eastAsia="Calibri" w:hAnsi="Times New Roman" w:cs="Times New Roman"/>
          <w:sz w:val="16"/>
          <w:szCs w:val="16"/>
        </w:rPr>
        <w:t xml:space="preserve"> С условиями договора заключаемого по итогам проведения продажи можно ознакомиться </w:t>
      </w:r>
      <w:proofErr w:type="gramStart"/>
      <w:r w:rsidR="005C658F">
        <w:rPr>
          <w:rFonts w:ascii="Times New Roman" w:eastAsia="Calibri" w:hAnsi="Times New Roman" w:cs="Times New Roman"/>
          <w:sz w:val="16"/>
          <w:szCs w:val="16"/>
        </w:rPr>
        <w:t>с даты размещения</w:t>
      </w:r>
      <w:proofErr w:type="gramEnd"/>
      <w:r w:rsidR="005C658F">
        <w:rPr>
          <w:rFonts w:ascii="Times New Roman" w:eastAsia="Calibri" w:hAnsi="Times New Roman" w:cs="Times New Roman"/>
          <w:sz w:val="16"/>
          <w:szCs w:val="16"/>
        </w:rPr>
        <w:t xml:space="preserve"> информационного сообщения на официальном сайте Российской Федерации </w:t>
      </w:r>
      <w:hyperlink r:id="rId8" w:history="1">
        <w:r w:rsidR="005C658F" w:rsidRPr="00440041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www</w:t>
        </w:r>
        <w:r w:rsidR="005C658F" w:rsidRPr="00440041">
          <w:rPr>
            <w:rStyle w:val="a3"/>
            <w:rFonts w:ascii="Times New Roman" w:eastAsia="Calibri" w:hAnsi="Times New Roman" w:cs="Times New Roman"/>
            <w:sz w:val="16"/>
            <w:szCs w:val="16"/>
          </w:rPr>
          <w:t>.</w:t>
        </w:r>
        <w:r w:rsidR="005C658F" w:rsidRPr="00440041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torgi</w:t>
        </w:r>
        <w:r w:rsidR="005C658F" w:rsidRPr="00440041">
          <w:rPr>
            <w:rStyle w:val="a3"/>
            <w:rFonts w:ascii="Times New Roman" w:eastAsia="Calibri" w:hAnsi="Times New Roman" w:cs="Times New Roman"/>
            <w:sz w:val="16"/>
            <w:szCs w:val="16"/>
          </w:rPr>
          <w:t>.</w:t>
        </w:r>
        <w:r w:rsidR="005C658F" w:rsidRPr="00440041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gov</w:t>
        </w:r>
        <w:r w:rsidR="005C658F" w:rsidRPr="005C658F">
          <w:rPr>
            <w:rStyle w:val="a3"/>
            <w:rFonts w:ascii="Times New Roman" w:eastAsia="Calibri" w:hAnsi="Times New Roman" w:cs="Times New Roman"/>
            <w:sz w:val="16"/>
            <w:szCs w:val="16"/>
          </w:rPr>
          <w:t>.</w:t>
        </w:r>
        <w:r w:rsidR="005C658F" w:rsidRPr="00440041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ru</w:t>
        </w:r>
      </w:hyperlink>
      <w:r w:rsidR="005C658F">
        <w:rPr>
          <w:rFonts w:ascii="Times New Roman" w:eastAsia="Calibri" w:hAnsi="Times New Roman" w:cs="Times New Roman"/>
          <w:sz w:val="16"/>
          <w:szCs w:val="16"/>
        </w:rPr>
        <w:t xml:space="preserve">, на электронной площадке </w:t>
      </w:r>
      <w:hyperlink r:id="rId9" w:history="1">
        <w:r w:rsidR="00A56BBD" w:rsidRPr="00440041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http</w:t>
        </w:r>
        <w:r w:rsidR="00A56BBD" w:rsidRPr="00440041">
          <w:rPr>
            <w:rStyle w:val="a3"/>
            <w:rFonts w:ascii="Times New Roman" w:eastAsia="Calibri" w:hAnsi="Times New Roman" w:cs="Times New Roman"/>
            <w:sz w:val="16"/>
            <w:szCs w:val="16"/>
          </w:rPr>
          <w:t>://</w:t>
        </w:r>
        <w:r w:rsidR="00A56BBD" w:rsidRPr="00440041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utp</w:t>
        </w:r>
        <w:r w:rsidR="00A56BBD" w:rsidRPr="00A56BBD">
          <w:rPr>
            <w:rStyle w:val="a3"/>
            <w:rFonts w:ascii="Times New Roman" w:eastAsia="Calibri" w:hAnsi="Times New Roman" w:cs="Times New Roman"/>
            <w:sz w:val="16"/>
            <w:szCs w:val="16"/>
          </w:rPr>
          <w:t>.</w:t>
        </w:r>
        <w:r w:rsidR="00A56BBD" w:rsidRPr="00440041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sberbank</w:t>
        </w:r>
        <w:r w:rsidR="00A56BBD" w:rsidRPr="00A56BBD">
          <w:rPr>
            <w:rStyle w:val="a3"/>
            <w:rFonts w:ascii="Times New Roman" w:eastAsia="Calibri" w:hAnsi="Times New Roman" w:cs="Times New Roman"/>
            <w:sz w:val="16"/>
            <w:szCs w:val="16"/>
          </w:rPr>
          <w:t>-</w:t>
        </w:r>
        <w:r w:rsidR="00A56BBD" w:rsidRPr="00440041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ast</w:t>
        </w:r>
        <w:r w:rsidR="00A56BBD" w:rsidRPr="00A56BBD">
          <w:rPr>
            <w:rStyle w:val="a3"/>
            <w:rFonts w:ascii="Times New Roman" w:eastAsia="Calibri" w:hAnsi="Times New Roman" w:cs="Times New Roman"/>
            <w:sz w:val="16"/>
            <w:szCs w:val="16"/>
          </w:rPr>
          <w:t>.</w:t>
        </w:r>
        <w:proofErr w:type="spellStart"/>
        <w:r w:rsidR="00A56BBD" w:rsidRPr="00440041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ru</w:t>
        </w:r>
        <w:proofErr w:type="spellEnd"/>
      </w:hyperlink>
      <w:r w:rsidR="00A56BBD" w:rsidRPr="00A56BBD">
        <w:rPr>
          <w:rFonts w:ascii="Times New Roman" w:eastAsia="Calibri" w:hAnsi="Times New Roman" w:cs="Times New Roman"/>
          <w:sz w:val="16"/>
          <w:szCs w:val="16"/>
        </w:rPr>
        <w:t xml:space="preserve"> </w:t>
      </w:r>
      <w:r w:rsidR="00A56BBD">
        <w:rPr>
          <w:rFonts w:ascii="Times New Roman" w:eastAsia="Calibri" w:hAnsi="Times New Roman" w:cs="Times New Roman"/>
          <w:sz w:val="16"/>
          <w:szCs w:val="16"/>
        </w:rPr>
        <w:t>до даты окончания срока приема заявок на участие в продаже.</w:t>
      </w:r>
    </w:p>
    <w:p w:rsidR="00A56BBD" w:rsidRPr="00A56BBD" w:rsidRDefault="00A56BBD" w:rsidP="00A56BB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Любое заинтересованное лицо независимо от регистрации на электронной площадке со дня начала приема заявок вправе направить на электронный адрес Оператора электронной площадки запрос о разъяснении положений информационного сообщения. Такой запрос в 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lastRenderedPageBreak/>
        <w:t>режиме реального времени направляется в «личный кабинет» Организатора для рассмотрения при условии, что запрос поступил Организатору не позднее 5 (пяти) рабочих дней до даты окончания подачи заявок. В течение 2 (двух) рабочих дней со дня поступления запроса Организатор предоставляет Оператору электронной площадки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A56BBD" w:rsidRPr="00A56BBD" w:rsidRDefault="00A56BBD" w:rsidP="00A56BB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Документооборот между претендентами, участниками продажи, Продавцом, Организатором и Оператором электронной площадки осуществляется через электронную площадку в форме электронных документов либо электронных образов документов, заверенных электронной подписью лица, имеющего право действовать от имени претендента. Наличие электронной подписи уполномоченного (доверенного) лица означает, что документы и сведения, поданные в форме электронных документов, направлены от имени претендента, участника продажи, Продавца, Организатора либо Оператора электронной площадки и отправитель несет ответственность за подлинность и достоверность таких документов и сведений.</w:t>
      </w:r>
    </w:p>
    <w:p w:rsidR="00584F36" w:rsidRPr="00584F36" w:rsidRDefault="00A56BBD" w:rsidP="00584F36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b/>
          <w:sz w:val="16"/>
          <w:szCs w:val="16"/>
        </w:rPr>
      </w:pPr>
      <w:r>
        <w:rPr>
          <w:rFonts w:ascii="Times New Roman" w:eastAsia="Calibri" w:hAnsi="Times New Roman" w:cs="Times New Roman"/>
          <w:b/>
          <w:sz w:val="16"/>
          <w:szCs w:val="16"/>
        </w:rPr>
        <w:t>Т</w:t>
      </w:r>
      <w:r w:rsidR="00584F36" w:rsidRPr="00584F36">
        <w:rPr>
          <w:rFonts w:ascii="Times New Roman" w:eastAsia="Calibri" w:hAnsi="Times New Roman" w:cs="Times New Roman"/>
          <w:b/>
          <w:sz w:val="16"/>
          <w:szCs w:val="16"/>
        </w:rPr>
        <w:t>ребования, предъявляемые к участникам аукциона</w:t>
      </w:r>
    </w:p>
    <w:p w:rsidR="00584F36" w:rsidRPr="00584F36" w:rsidRDefault="00584F36" w:rsidP="00BE5BFE">
      <w:pPr>
        <w:spacing w:after="0" w:line="276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ab/>
        <w:t>1. Участником аукциона может быть любое юридическое лицо независимо от организационно-правовой формы, формы собственности, места нахождения, а также места происхождения капитала или любое физическое лицо, в том числе индивидуальный предприниматель, претендующее на заключение договора.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16"/>
          <w:szCs w:val="16"/>
          <w:lang w:eastAsia="ru-RU"/>
        </w:rPr>
      </w:pP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2. </w:t>
      </w:r>
      <w:r w:rsidRPr="00584F36">
        <w:rPr>
          <w:rFonts w:ascii="Times New Roman" w:eastAsia="Times New Roman" w:hAnsi="Times New Roman" w:cs="Times New Roman"/>
          <w:bCs/>
          <w:iCs/>
          <w:sz w:val="16"/>
          <w:szCs w:val="16"/>
          <w:lang w:eastAsia="ru-RU"/>
        </w:rPr>
        <w:t>Участники аукциона должны соответствовать требованиям, установленным законодательством Российской Федерации к таким участникам.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3.  Организатор аукциона устанавливает требование о внесении задатка в размере </w:t>
      </w:r>
      <w:r w:rsidR="002B752C">
        <w:rPr>
          <w:rFonts w:ascii="Times New Roman" w:eastAsia="Times New Roman" w:hAnsi="Times New Roman" w:cs="Times New Roman"/>
          <w:sz w:val="16"/>
          <w:szCs w:val="16"/>
          <w:lang w:eastAsia="ru-RU"/>
        </w:rPr>
        <w:t>1</w:t>
      </w: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t>0% от начальной (минимальной) цены договора. Требование о внесении задатка в равной мере распространяется на всех участников аукциона.</w:t>
      </w:r>
    </w:p>
    <w:p w:rsidR="00691DF6" w:rsidRDefault="00691DF6" w:rsidP="00584F36">
      <w:pPr>
        <w:spacing w:after="200" w:line="276" w:lineRule="auto"/>
        <w:ind w:firstLine="709"/>
        <w:rPr>
          <w:rFonts w:ascii="Times New Roman" w:eastAsia="Calibri" w:hAnsi="Times New Roman" w:cs="Times New Roman"/>
          <w:b/>
          <w:bCs/>
          <w:sz w:val="16"/>
          <w:szCs w:val="16"/>
        </w:rPr>
      </w:pPr>
    </w:p>
    <w:p w:rsidR="00584F36" w:rsidRPr="00584F36" w:rsidRDefault="00584F36" w:rsidP="00584F36">
      <w:pPr>
        <w:spacing w:after="200" w:line="276" w:lineRule="auto"/>
        <w:ind w:firstLine="709"/>
        <w:rPr>
          <w:rFonts w:ascii="Times New Roman" w:eastAsia="Calibri" w:hAnsi="Times New Roman" w:cs="Times New Roman"/>
          <w:b/>
          <w:bCs/>
          <w:sz w:val="16"/>
          <w:szCs w:val="16"/>
        </w:rPr>
      </w:pPr>
      <w:r w:rsidRPr="00584F36">
        <w:rPr>
          <w:rFonts w:ascii="Times New Roman" w:eastAsia="Calibri" w:hAnsi="Times New Roman" w:cs="Times New Roman"/>
          <w:b/>
          <w:bCs/>
          <w:sz w:val="16"/>
          <w:szCs w:val="16"/>
        </w:rPr>
        <w:t>Условия допуска к участию в аукционе.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t>1. Заявителем может быть любое юридическое лицо независимо от организационно-правовой формы, формы собственности, места нахождения и места происхождения капитала или любое физическое лицо, в том числе индивидуальный предприниматель, претендующее на заключение договора и подавшее заявку на участие в аукционе (далее - заявитель).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t>2. Заявитель не допускается к участию в аукционе в случаях: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1) непредставления документов, </w:t>
      </w:r>
      <w:r w:rsidRPr="00584F36">
        <w:rPr>
          <w:rFonts w:ascii="Times New Roman" w:eastAsia="Times New Roman" w:hAnsi="Times New Roman" w:cs="Times New Roman"/>
          <w:bCs/>
          <w:iCs/>
          <w:sz w:val="16"/>
          <w:szCs w:val="16"/>
          <w:lang w:eastAsia="ru-RU"/>
        </w:rPr>
        <w:t>определенных установленными требованиями</w:t>
      </w: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t>, либо наличия в таких документах недостоверных сведений;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t>2) невнесения задатка;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t>3) несоответствия заявки на участие в аукционе требованиям аукционной документации, в том числе наличия в таких заявках предложения о цене договора ниже начальной (минимальной) цены договора (цены лота);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t>4) наличия решения о ликвидации заявителя - юридического лица или наличие решения арбитражного суда о признании заявителя - юридического лица, индивидуального предпринимателя банкротом и об открытии конкурсного производства;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t>5) наличия решения о приостановлении деятельности заявителя в порядке, предусмотренном Кодексом Российской Федерации об административных правонарушениях, на день рассмотрения заявки на участие в аукционе.</w:t>
      </w:r>
    </w:p>
    <w:p w:rsidR="00584F36" w:rsidRPr="00584F36" w:rsidRDefault="00584F36" w:rsidP="00584F36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b/>
          <w:sz w:val="16"/>
          <w:szCs w:val="16"/>
        </w:rPr>
      </w:pPr>
    </w:p>
    <w:p w:rsidR="00584F36" w:rsidRPr="00584F36" w:rsidRDefault="00584F36" w:rsidP="00584F36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b/>
          <w:sz w:val="16"/>
          <w:szCs w:val="16"/>
        </w:rPr>
      </w:pPr>
      <w:r w:rsidRPr="00584F36">
        <w:rPr>
          <w:rFonts w:ascii="Times New Roman" w:eastAsia="Calibri" w:hAnsi="Times New Roman" w:cs="Times New Roman"/>
          <w:b/>
          <w:sz w:val="16"/>
          <w:szCs w:val="16"/>
        </w:rPr>
        <w:t>Документы, представляемые для участия в аукционе</w:t>
      </w:r>
    </w:p>
    <w:p w:rsidR="00584F36" w:rsidRPr="00584F36" w:rsidRDefault="00584F36" w:rsidP="00584F36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претенденты представляют следующие документы:</w:t>
      </w:r>
    </w:p>
    <w:p w:rsidR="00584F36" w:rsidRDefault="00584F36" w:rsidP="00A56BBD">
      <w:pPr>
        <w:spacing w:after="0" w:line="240" w:lineRule="auto"/>
        <w:ind w:left="720" w:hanging="720"/>
        <w:jc w:val="both"/>
        <w:rPr>
          <w:rFonts w:ascii="Times New Roman" w:eastAsia="Calibri" w:hAnsi="Times New Roman" w:cs="Times New Roman"/>
          <w:b/>
          <w:i/>
          <w:sz w:val="16"/>
          <w:szCs w:val="16"/>
        </w:rPr>
      </w:pPr>
      <w:r w:rsidRPr="00584F36">
        <w:rPr>
          <w:rFonts w:ascii="Times New Roman" w:eastAsia="Calibri" w:hAnsi="Times New Roman" w:cs="Times New Roman"/>
          <w:b/>
          <w:i/>
          <w:sz w:val="16"/>
          <w:szCs w:val="16"/>
        </w:rPr>
        <w:t>юридические лица:</w:t>
      </w:r>
    </w:p>
    <w:p w:rsidR="00D25378" w:rsidRPr="00584F36" w:rsidRDefault="00BE5BFE" w:rsidP="00A56BBD">
      <w:pPr>
        <w:spacing w:after="0" w:line="240" w:lineRule="auto"/>
        <w:ind w:left="720" w:hanging="720"/>
        <w:jc w:val="both"/>
        <w:rPr>
          <w:rFonts w:ascii="Times New Roman" w:eastAsia="Calibri" w:hAnsi="Times New Roman" w:cs="Times New Roman"/>
          <w:b/>
          <w:i/>
          <w:sz w:val="16"/>
          <w:szCs w:val="16"/>
        </w:rPr>
      </w:pPr>
      <w:r>
        <w:rPr>
          <w:rFonts w:ascii="Times New Roman" w:eastAsia="Calibri" w:hAnsi="Times New Roman" w:cs="Times New Roman"/>
          <w:b/>
          <w:i/>
          <w:sz w:val="16"/>
          <w:szCs w:val="16"/>
        </w:rPr>
        <w:t xml:space="preserve">                  </w:t>
      </w:r>
      <w:r>
        <w:rPr>
          <w:rFonts w:ascii="Times New Roman" w:eastAsia="Calibri" w:hAnsi="Times New Roman" w:cs="Times New Roman"/>
          <w:b/>
          <w:sz w:val="16"/>
          <w:szCs w:val="16"/>
        </w:rPr>
        <w:t>-</w:t>
      </w:r>
      <w:r>
        <w:rPr>
          <w:rFonts w:ascii="Times New Roman" w:eastAsia="Calibri" w:hAnsi="Times New Roman" w:cs="Times New Roman"/>
          <w:b/>
          <w:i/>
          <w:sz w:val="16"/>
          <w:szCs w:val="16"/>
        </w:rPr>
        <w:t xml:space="preserve"> </w:t>
      </w:r>
      <w:r w:rsidR="00D25378" w:rsidRPr="00D25378">
        <w:rPr>
          <w:rFonts w:ascii="Times New Roman" w:eastAsia="Calibri" w:hAnsi="Times New Roman" w:cs="Times New Roman"/>
          <w:sz w:val="16"/>
          <w:szCs w:val="16"/>
        </w:rPr>
        <w:t>заявку по форме, согласно Приложению</w:t>
      </w:r>
      <w:r w:rsidR="001B51C6">
        <w:rPr>
          <w:rFonts w:ascii="Times New Roman" w:eastAsia="Calibri" w:hAnsi="Times New Roman" w:cs="Times New Roman"/>
          <w:sz w:val="16"/>
          <w:szCs w:val="16"/>
        </w:rPr>
        <w:t xml:space="preserve"> </w:t>
      </w:r>
      <w:r w:rsidR="00FA152B">
        <w:rPr>
          <w:rFonts w:ascii="Times New Roman" w:eastAsia="Calibri" w:hAnsi="Times New Roman" w:cs="Times New Roman"/>
          <w:sz w:val="16"/>
          <w:szCs w:val="16"/>
        </w:rPr>
        <w:t>1</w:t>
      </w:r>
      <w:r w:rsidR="00D25378" w:rsidRPr="00D25378">
        <w:rPr>
          <w:rFonts w:ascii="Times New Roman" w:eastAsia="Calibri" w:hAnsi="Times New Roman" w:cs="Times New Roman"/>
          <w:sz w:val="16"/>
          <w:szCs w:val="16"/>
        </w:rPr>
        <w:t>.</w:t>
      </w:r>
    </w:p>
    <w:p w:rsidR="00584F36" w:rsidRPr="00584F36" w:rsidRDefault="00BE5BFE" w:rsidP="00BE5BFE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6"/>
          <w:szCs w:val="16"/>
        </w:rPr>
        <w:t xml:space="preserve">                  - </w:t>
      </w:r>
      <w:r w:rsidR="00584F36" w:rsidRPr="00584F36">
        <w:rPr>
          <w:rFonts w:ascii="Times New Roman" w:eastAsia="Calibri" w:hAnsi="Times New Roman" w:cs="Times New Roman"/>
          <w:sz w:val="16"/>
          <w:szCs w:val="16"/>
        </w:rPr>
        <w:t>заверенные копии учредительных документов;</w:t>
      </w:r>
    </w:p>
    <w:p w:rsidR="00584F36" w:rsidRPr="00584F36" w:rsidRDefault="00BE5BFE" w:rsidP="00BE5BFE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6"/>
          <w:szCs w:val="16"/>
        </w:rPr>
        <w:t xml:space="preserve">                  - </w:t>
      </w:r>
      <w:r w:rsidR="00584F36" w:rsidRPr="00584F36">
        <w:rPr>
          <w:rFonts w:ascii="Times New Roman" w:eastAsia="Calibri" w:hAnsi="Times New Roman" w:cs="Times New Roman"/>
          <w:sz w:val="16"/>
          <w:szCs w:val="16"/>
        </w:rPr>
        <w:t>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D25378" w:rsidRDefault="00A56BBD" w:rsidP="00D25378">
      <w:pPr>
        <w:tabs>
          <w:tab w:val="left" w:pos="1134"/>
          <w:tab w:val="left" w:pos="8130"/>
        </w:tabs>
        <w:spacing w:after="0" w:line="240" w:lineRule="auto"/>
        <w:ind w:hanging="720"/>
        <w:contextualSpacing/>
        <w:jc w:val="both"/>
        <w:rPr>
          <w:rFonts w:ascii="Times New Roman" w:eastAsia="Calibri" w:hAnsi="Times New Roman" w:cs="Times New Roman"/>
          <w:b/>
          <w:i/>
          <w:sz w:val="16"/>
          <w:szCs w:val="16"/>
        </w:rPr>
      </w:pPr>
      <w:r>
        <w:rPr>
          <w:rFonts w:ascii="Times New Roman" w:eastAsia="Calibri" w:hAnsi="Times New Roman" w:cs="Times New Roman"/>
          <w:b/>
          <w:i/>
          <w:sz w:val="16"/>
          <w:szCs w:val="16"/>
        </w:rPr>
        <w:t xml:space="preserve">                 </w:t>
      </w:r>
      <w:r w:rsidR="00584F36" w:rsidRPr="00584F36">
        <w:rPr>
          <w:rFonts w:ascii="Times New Roman" w:eastAsia="Calibri" w:hAnsi="Times New Roman" w:cs="Times New Roman"/>
          <w:b/>
          <w:i/>
          <w:sz w:val="16"/>
          <w:szCs w:val="16"/>
        </w:rPr>
        <w:t>физические лица</w:t>
      </w:r>
      <w:r w:rsidR="00D25378">
        <w:rPr>
          <w:rFonts w:ascii="Times New Roman" w:eastAsia="Calibri" w:hAnsi="Times New Roman" w:cs="Times New Roman"/>
          <w:b/>
          <w:i/>
          <w:sz w:val="16"/>
          <w:szCs w:val="16"/>
        </w:rPr>
        <w:t>:</w:t>
      </w:r>
    </w:p>
    <w:p w:rsidR="00D25378" w:rsidRDefault="00D25378" w:rsidP="00D25378">
      <w:pPr>
        <w:tabs>
          <w:tab w:val="left" w:pos="1134"/>
          <w:tab w:val="left" w:pos="8130"/>
        </w:tabs>
        <w:spacing w:after="0" w:line="240" w:lineRule="auto"/>
        <w:ind w:hanging="720"/>
        <w:contextualSpacing/>
        <w:jc w:val="both"/>
        <w:rPr>
          <w:rFonts w:ascii="Times New Roman" w:eastAsia="Calibri" w:hAnsi="Times New Roman" w:cs="Times New Roman"/>
          <w:b/>
          <w:i/>
          <w:sz w:val="16"/>
          <w:szCs w:val="16"/>
        </w:rPr>
      </w:pPr>
      <w:r>
        <w:rPr>
          <w:rFonts w:ascii="Times New Roman" w:eastAsia="Calibri" w:hAnsi="Times New Roman" w:cs="Times New Roman"/>
          <w:b/>
          <w:i/>
          <w:sz w:val="16"/>
          <w:szCs w:val="16"/>
        </w:rPr>
        <w:t xml:space="preserve">         </w:t>
      </w:r>
      <w:r w:rsidR="00BE5BFE">
        <w:rPr>
          <w:rFonts w:ascii="Times New Roman" w:eastAsia="Calibri" w:hAnsi="Times New Roman" w:cs="Times New Roman"/>
          <w:b/>
          <w:i/>
          <w:sz w:val="16"/>
          <w:szCs w:val="16"/>
        </w:rPr>
        <w:t xml:space="preserve">                             </w:t>
      </w:r>
      <w:r w:rsidR="00BE5BFE">
        <w:rPr>
          <w:rFonts w:ascii="Times New Roman" w:eastAsia="Calibri" w:hAnsi="Times New Roman" w:cs="Times New Roman"/>
          <w:b/>
          <w:sz w:val="16"/>
          <w:szCs w:val="16"/>
        </w:rPr>
        <w:t>-</w:t>
      </w:r>
      <w:r>
        <w:rPr>
          <w:rFonts w:ascii="Times New Roman" w:eastAsia="Calibri" w:hAnsi="Times New Roman" w:cs="Times New Roman"/>
          <w:b/>
          <w:i/>
          <w:sz w:val="16"/>
          <w:szCs w:val="16"/>
        </w:rPr>
        <w:t xml:space="preserve">    </w:t>
      </w:r>
      <w:r w:rsidRPr="00D25378">
        <w:rPr>
          <w:rFonts w:ascii="Times New Roman" w:eastAsia="Calibri" w:hAnsi="Times New Roman" w:cs="Times New Roman"/>
          <w:sz w:val="16"/>
          <w:szCs w:val="16"/>
        </w:rPr>
        <w:t>заявку по форме, согласно Приложению</w:t>
      </w:r>
      <w:r w:rsidR="001B51C6">
        <w:rPr>
          <w:rFonts w:ascii="Times New Roman" w:eastAsia="Calibri" w:hAnsi="Times New Roman" w:cs="Times New Roman"/>
          <w:sz w:val="16"/>
          <w:szCs w:val="16"/>
        </w:rPr>
        <w:t xml:space="preserve"> </w:t>
      </w:r>
      <w:r w:rsidR="00FA152B">
        <w:rPr>
          <w:rFonts w:ascii="Times New Roman" w:eastAsia="Calibri" w:hAnsi="Times New Roman" w:cs="Times New Roman"/>
          <w:sz w:val="16"/>
          <w:szCs w:val="16"/>
        </w:rPr>
        <w:t>1</w:t>
      </w:r>
      <w:r w:rsidRPr="00D25378">
        <w:rPr>
          <w:rFonts w:ascii="Times New Roman" w:eastAsia="Calibri" w:hAnsi="Times New Roman" w:cs="Times New Roman"/>
          <w:sz w:val="16"/>
          <w:szCs w:val="16"/>
        </w:rPr>
        <w:t>.</w:t>
      </w:r>
    </w:p>
    <w:p w:rsidR="00584F36" w:rsidRPr="00584F36" w:rsidRDefault="00D25378" w:rsidP="00D25378">
      <w:pPr>
        <w:tabs>
          <w:tab w:val="left" w:pos="1134"/>
          <w:tab w:val="left" w:pos="8130"/>
        </w:tabs>
        <w:spacing w:after="0" w:line="240" w:lineRule="auto"/>
        <w:ind w:hanging="720"/>
        <w:contextualSpacing/>
        <w:jc w:val="both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b/>
          <w:i/>
          <w:sz w:val="16"/>
          <w:szCs w:val="16"/>
        </w:rPr>
        <w:t xml:space="preserve">                                   </w:t>
      </w:r>
      <w:r w:rsidR="00584F36" w:rsidRPr="00584F36">
        <w:rPr>
          <w:rFonts w:ascii="Times New Roman" w:eastAsia="Calibri" w:hAnsi="Times New Roman" w:cs="Times New Roman"/>
          <w:sz w:val="16"/>
          <w:szCs w:val="16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</w:rPr>
        <w:t xml:space="preserve">  -   </w:t>
      </w:r>
      <w:r w:rsidR="00584F36" w:rsidRPr="00584F36">
        <w:rPr>
          <w:rFonts w:ascii="Times New Roman" w:eastAsia="Calibri" w:hAnsi="Times New Roman" w:cs="Times New Roman"/>
          <w:sz w:val="16"/>
          <w:szCs w:val="16"/>
        </w:rPr>
        <w:t xml:space="preserve"> документ, удостоверяющий личность</w:t>
      </w:r>
      <w:r>
        <w:rPr>
          <w:rFonts w:ascii="Times New Roman" w:eastAsia="Calibri" w:hAnsi="Times New Roman" w:cs="Times New Roman"/>
          <w:sz w:val="16"/>
          <w:szCs w:val="16"/>
        </w:rPr>
        <w:t xml:space="preserve"> (</w:t>
      </w:r>
      <w:r w:rsidR="00584F36" w:rsidRPr="00584F36">
        <w:rPr>
          <w:rFonts w:ascii="Times New Roman" w:eastAsia="Calibri" w:hAnsi="Times New Roman" w:cs="Times New Roman"/>
          <w:sz w:val="16"/>
          <w:szCs w:val="16"/>
        </w:rPr>
        <w:t>копии всех его листов</w:t>
      </w:r>
      <w:r>
        <w:rPr>
          <w:rFonts w:ascii="Times New Roman" w:eastAsia="Calibri" w:hAnsi="Times New Roman" w:cs="Times New Roman"/>
          <w:sz w:val="16"/>
          <w:szCs w:val="16"/>
        </w:rPr>
        <w:t>)</w:t>
      </w:r>
      <w:r w:rsidR="00584F36" w:rsidRPr="00584F36">
        <w:rPr>
          <w:rFonts w:ascii="Times New Roman" w:eastAsia="Calibri" w:hAnsi="Times New Roman" w:cs="Times New Roman"/>
          <w:sz w:val="16"/>
          <w:szCs w:val="16"/>
        </w:rPr>
        <w:t>.</w:t>
      </w:r>
      <w:r>
        <w:rPr>
          <w:rFonts w:ascii="Times New Roman" w:eastAsia="Calibri" w:hAnsi="Times New Roman" w:cs="Times New Roman"/>
          <w:sz w:val="16"/>
          <w:szCs w:val="16"/>
        </w:rPr>
        <w:tab/>
      </w:r>
    </w:p>
    <w:p w:rsidR="00584F36" w:rsidRPr="00584F36" w:rsidRDefault="00584F36" w:rsidP="00584F36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584F36">
        <w:rPr>
          <w:rFonts w:ascii="Times New Roman" w:eastAsia="Calibri" w:hAnsi="Times New Roman" w:cs="Times New Roman"/>
          <w:sz w:val="16"/>
          <w:szCs w:val="16"/>
        </w:rPr>
        <w:t>,</w:t>
      </w:r>
      <w:proofErr w:type="gramEnd"/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A56BBD" w:rsidRPr="00A56BBD" w:rsidRDefault="00A56BBD" w:rsidP="00A56BB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A56BBD">
        <w:rPr>
          <w:rFonts w:ascii="Times New Roman" w:eastAsia="Times New Roman" w:hAnsi="Times New Roman" w:cs="Times New Roman"/>
          <w:b/>
          <w:bCs/>
          <w:color w:val="000000"/>
          <w:sz w:val="16"/>
          <w:szCs w:val="16"/>
          <w:lang w:eastAsia="ru-RU"/>
        </w:rPr>
        <w:t>Организатор вправе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:</w:t>
      </w:r>
    </w:p>
    <w:p w:rsidR="00A56BBD" w:rsidRPr="00A56BBD" w:rsidRDefault="00A56BBD" w:rsidP="00A56BB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- отказаться от проведения продажи не позднее, чем за 3 (</w:t>
      </w:r>
      <w:r w:rsidR="009D3205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три) дня до даты окончания подачи заявок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.</w:t>
      </w:r>
    </w:p>
    <w:p w:rsidR="00A56BBD" w:rsidRPr="00A56BBD" w:rsidRDefault="00A56BBD" w:rsidP="00A56BBD">
      <w:pPr>
        <w:spacing w:before="100" w:beforeAutospacing="1" w:after="100" w:afterAutospacing="1" w:line="240" w:lineRule="auto"/>
        <w:jc w:val="both"/>
        <w:rPr>
          <w:rFonts w:ascii="Times New Roman" w:eastAsia="Calibri" w:hAnsi="Times New Roman" w:cs="Times New Roman"/>
          <w:color w:val="0000FF"/>
          <w:sz w:val="16"/>
          <w:szCs w:val="16"/>
          <w:u w:val="single"/>
        </w:rPr>
      </w:pPr>
      <w:proofErr w:type="gramStart"/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При этом Оператор электронной площадки извещает претендентов об отказе  Организатора от проведения продажи не позднее следующего рабочего дня со дня принятия соответствующего решения путем направления указанного сообщения в «личный кабинет» претендента, задатки возвращаются претендентам в течение 5 (пяти) дней с даты публикации извещения об отказе от проведения продажи на официальном сайте Российской Федерации </w:t>
      </w:r>
      <w:hyperlink r:id="rId10" w:history="1">
        <w:r w:rsidRPr="00A56BBD">
          <w:rPr>
            <w:rStyle w:val="a3"/>
            <w:rFonts w:ascii="Times New Roman" w:eastAsia="Times New Roman" w:hAnsi="Times New Roman" w:cs="Times New Roman"/>
            <w:sz w:val="16"/>
            <w:szCs w:val="16"/>
            <w:lang w:val="en-US" w:eastAsia="ru-RU"/>
          </w:rPr>
          <w:t>www</w:t>
        </w:r>
        <w:r w:rsidRPr="00A56BBD">
          <w:rPr>
            <w:rStyle w:val="a3"/>
            <w:rFonts w:ascii="Times New Roman" w:eastAsia="Times New Roman" w:hAnsi="Times New Roman" w:cs="Times New Roman"/>
            <w:sz w:val="16"/>
            <w:szCs w:val="16"/>
            <w:lang w:eastAsia="ru-RU"/>
          </w:rPr>
          <w:t>.</w:t>
        </w:r>
        <w:r w:rsidRPr="00A56BBD">
          <w:rPr>
            <w:rStyle w:val="a3"/>
            <w:rFonts w:ascii="Times New Roman" w:eastAsia="Times New Roman" w:hAnsi="Times New Roman" w:cs="Times New Roman"/>
            <w:sz w:val="16"/>
            <w:szCs w:val="16"/>
            <w:lang w:val="en-US" w:eastAsia="ru-RU"/>
          </w:rPr>
          <w:t>torgi</w:t>
        </w:r>
        <w:r w:rsidRPr="00A56BBD">
          <w:rPr>
            <w:rStyle w:val="a3"/>
            <w:rFonts w:ascii="Times New Roman" w:eastAsia="Times New Roman" w:hAnsi="Times New Roman" w:cs="Times New Roman"/>
            <w:sz w:val="16"/>
            <w:szCs w:val="16"/>
            <w:lang w:eastAsia="ru-RU"/>
          </w:rPr>
          <w:t>.</w:t>
        </w:r>
        <w:r w:rsidRPr="00A56BBD">
          <w:rPr>
            <w:rStyle w:val="a3"/>
            <w:rFonts w:ascii="Times New Roman" w:eastAsia="Times New Roman" w:hAnsi="Times New Roman" w:cs="Times New Roman"/>
            <w:sz w:val="16"/>
            <w:szCs w:val="16"/>
            <w:lang w:val="en-US" w:eastAsia="ru-RU"/>
          </w:rPr>
          <w:t>gov</w:t>
        </w:r>
        <w:r w:rsidRPr="00A56BBD">
          <w:rPr>
            <w:rStyle w:val="a3"/>
            <w:rFonts w:ascii="Times New Roman" w:eastAsia="Times New Roman" w:hAnsi="Times New Roman" w:cs="Times New Roman"/>
            <w:sz w:val="16"/>
            <w:szCs w:val="16"/>
            <w:lang w:eastAsia="ru-RU"/>
          </w:rPr>
          <w:t>.</w:t>
        </w:r>
        <w:r w:rsidRPr="00A56BBD">
          <w:rPr>
            <w:rStyle w:val="a3"/>
            <w:rFonts w:ascii="Times New Roman" w:eastAsia="Times New Roman" w:hAnsi="Times New Roman" w:cs="Times New Roman"/>
            <w:sz w:val="16"/>
            <w:szCs w:val="16"/>
            <w:lang w:val="en-US" w:eastAsia="ru-RU"/>
          </w:rPr>
          <w:t>ru</w:t>
        </w:r>
      </w:hyperlink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, на электронной площадке</w:t>
      </w:r>
      <w:proofErr w:type="gramEnd"/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 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ru-RU"/>
        </w:rPr>
        <w:t>http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://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ru-RU"/>
        </w:rPr>
        <w:t>utp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.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ru-RU"/>
        </w:rPr>
        <w:t>sberbank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-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ru-RU"/>
        </w:rPr>
        <w:t>ast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.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ru-RU"/>
        </w:rPr>
        <w:t>ru</w:t>
      </w:r>
      <w:proofErr w:type="gramStart"/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 ,</w:t>
      </w:r>
      <w:proofErr w:type="gramEnd"/>
      <w:r w:rsidRPr="00A56BBD">
        <w:rPr>
          <w:rFonts w:ascii="Times New Roman" w:eastAsia="Times New Roman" w:hAnsi="Times New Roman" w:cs="Times New Roman"/>
          <w:b/>
          <w:bCs/>
          <w:color w:val="000000"/>
          <w:sz w:val="16"/>
          <w:szCs w:val="16"/>
          <w:lang w:eastAsia="ru-RU"/>
        </w:rPr>
        <w:t xml:space="preserve"> </w:t>
      </w:r>
      <w:r w:rsidRPr="00A56BBD">
        <w:rPr>
          <w:rFonts w:ascii="Times New Roman" w:eastAsia="Times New Roman" w:hAnsi="Times New Roman" w:cs="Times New Roman"/>
          <w:bCs/>
          <w:color w:val="000000"/>
          <w:sz w:val="16"/>
          <w:szCs w:val="16"/>
          <w:lang w:eastAsia="ru-RU"/>
        </w:rPr>
        <w:t>а также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 на официальном сайте Администрации муниципального района </w:t>
      </w:r>
      <w:proofErr w:type="spellStart"/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Похвистневский</w:t>
      </w:r>
      <w:proofErr w:type="spellEnd"/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Самарской области </w:t>
      </w:r>
      <w:hyperlink r:id="rId11" w:history="1">
        <w:r w:rsidRPr="00A56BBD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http</w:t>
        </w:r>
        <w:r w:rsidRPr="00A56BBD">
          <w:rPr>
            <w:rStyle w:val="a3"/>
            <w:rFonts w:ascii="Times New Roman" w:eastAsia="Calibri" w:hAnsi="Times New Roman" w:cs="Times New Roman"/>
            <w:sz w:val="16"/>
            <w:szCs w:val="16"/>
          </w:rPr>
          <w:t>://</w:t>
        </w:r>
        <w:r w:rsidRPr="00A56BBD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www</w:t>
        </w:r>
        <w:r w:rsidRPr="00A56BBD">
          <w:rPr>
            <w:rStyle w:val="a3"/>
            <w:rFonts w:ascii="Times New Roman" w:eastAsia="Calibri" w:hAnsi="Times New Roman" w:cs="Times New Roman"/>
            <w:sz w:val="16"/>
            <w:szCs w:val="16"/>
          </w:rPr>
          <w:t>.</w:t>
        </w:r>
        <w:proofErr w:type="spellStart"/>
        <w:r w:rsidRPr="00A56BBD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pohr</w:t>
        </w:r>
        <w:proofErr w:type="spellEnd"/>
        <w:r w:rsidRPr="00A56BBD">
          <w:rPr>
            <w:rStyle w:val="a3"/>
            <w:rFonts w:ascii="Times New Roman" w:eastAsia="Calibri" w:hAnsi="Times New Roman" w:cs="Times New Roman"/>
            <w:sz w:val="16"/>
            <w:szCs w:val="16"/>
          </w:rPr>
          <w:t>.</w:t>
        </w:r>
        <w:proofErr w:type="spellStart"/>
        <w:r w:rsidRPr="00A56BBD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ru</w:t>
        </w:r>
        <w:proofErr w:type="spellEnd"/>
      </w:hyperlink>
      <w:r w:rsidRPr="00A56BBD">
        <w:rPr>
          <w:rFonts w:ascii="Times New Roman" w:eastAsia="Calibri" w:hAnsi="Times New Roman" w:cs="Times New Roman"/>
          <w:color w:val="0000FF"/>
          <w:sz w:val="16"/>
          <w:szCs w:val="16"/>
          <w:u w:val="single"/>
        </w:rPr>
        <w:t>.</w:t>
      </w:r>
    </w:p>
    <w:p w:rsidR="00A56BBD" w:rsidRPr="00A56BBD" w:rsidRDefault="00A56BBD" w:rsidP="00A56BB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   - принять решение о внесении изменений в информационное сообщение не позднее, чем за 5 (пять) дней до даты окончания срока подачи заявок на участие в продаже.</w:t>
      </w:r>
    </w:p>
    <w:p w:rsidR="00A56BBD" w:rsidRPr="00A56BBD" w:rsidRDefault="00A56BBD" w:rsidP="00A56BB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proofErr w:type="gramStart"/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При этом изменения, внесенные в информационное сообщение, размещаются на официальном сайте Российской Федерации </w:t>
      </w:r>
      <w:hyperlink r:id="rId12" w:history="1">
        <w:r w:rsidRPr="00A56BBD">
          <w:rPr>
            <w:rStyle w:val="a3"/>
            <w:rFonts w:ascii="Times New Roman" w:eastAsia="Times New Roman" w:hAnsi="Times New Roman" w:cs="Times New Roman"/>
            <w:sz w:val="16"/>
            <w:szCs w:val="16"/>
            <w:lang w:val="en-US" w:eastAsia="ru-RU"/>
          </w:rPr>
          <w:t>www</w:t>
        </w:r>
        <w:r w:rsidRPr="00A56BBD">
          <w:rPr>
            <w:rStyle w:val="a3"/>
            <w:rFonts w:ascii="Times New Roman" w:eastAsia="Times New Roman" w:hAnsi="Times New Roman" w:cs="Times New Roman"/>
            <w:sz w:val="16"/>
            <w:szCs w:val="16"/>
            <w:lang w:eastAsia="ru-RU"/>
          </w:rPr>
          <w:t>.</w:t>
        </w:r>
        <w:r w:rsidRPr="00A56BBD">
          <w:rPr>
            <w:rStyle w:val="a3"/>
            <w:rFonts w:ascii="Times New Roman" w:eastAsia="Times New Roman" w:hAnsi="Times New Roman" w:cs="Times New Roman"/>
            <w:sz w:val="16"/>
            <w:szCs w:val="16"/>
            <w:lang w:val="en-US" w:eastAsia="ru-RU"/>
          </w:rPr>
          <w:t>torgi</w:t>
        </w:r>
        <w:r w:rsidRPr="00A56BBD">
          <w:rPr>
            <w:rStyle w:val="a3"/>
            <w:rFonts w:ascii="Times New Roman" w:eastAsia="Times New Roman" w:hAnsi="Times New Roman" w:cs="Times New Roman"/>
            <w:sz w:val="16"/>
            <w:szCs w:val="16"/>
            <w:lang w:eastAsia="ru-RU"/>
          </w:rPr>
          <w:t>.</w:t>
        </w:r>
        <w:r w:rsidRPr="00A56BBD">
          <w:rPr>
            <w:rStyle w:val="a3"/>
            <w:rFonts w:ascii="Times New Roman" w:eastAsia="Times New Roman" w:hAnsi="Times New Roman" w:cs="Times New Roman"/>
            <w:sz w:val="16"/>
            <w:szCs w:val="16"/>
            <w:lang w:val="en-US" w:eastAsia="ru-RU"/>
          </w:rPr>
          <w:t>gov</w:t>
        </w:r>
        <w:r w:rsidRPr="00A56BBD">
          <w:rPr>
            <w:rStyle w:val="a3"/>
            <w:rFonts w:ascii="Times New Roman" w:eastAsia="Times New Roman" w:hAnsi="Times New Roman" w:cs="Times New Roman"/>
            <w:sz w:val="16"/>
            <w:szCs w:val="16"/>
            <w:lang w:eastAsia="ru-RU"/>
          </w:rPr>
          <w:t>.</w:t>
        </w:r>
        <w:r w:rsidRPr="00A56BBD">
          <w:rPr>
            <w:rStyle w:val="a3"/>
            <w:rFonts w:ascii="Times New Roman" w:eastAsia="Times New Roman" w:hAnsi="Times New Roman" w:cs="Times New Roman"/>
            <w:sz w:val="16"/>
            <w:szCs w:val="16"/>
            <w:lang w:val="en-US" w:eastAsia="ru-RU"/>
          </w:rPr>
          <w:t>ru</w:t>
        </w:r>
      </w:hyperlink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, на электронной площадке </w:t>
      </w:r>
      <w:proofErr w:type="gramEnd"/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ru-RU"/>
        </w:rPr>
        <w:t>http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://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ru-RU"/>
        </w:rPr>
        <w:t>utp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.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ru-RU"/>
        </w:rPr>
        <w:t>sberbank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-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ru-RU"/>
        </w:rPr>
        <w:t>ast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.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ru-RU"/>
        </w:rPr>
        <w:t>ru</w:t>
      </w:r>
      <w:proofErr w:type="gramStart"/>
      <w:r w:rsidRPr="00A56BBD">
        <w:rPr>
          <w:rFonts w:ascii="Times New Roman" w:eastAsia="Times New Roman" w:hAnsi="Times New Roman" w:cs="Times New Roman"/>
          <w:bCs/>
          <w:color w:val="000000"/>
          <w:sz w:val="16"/>
          <w:szCs w:val="16"/>
          <w:lang w:eastAsia="ru-RU"/>
        </w:rPr>
        <w:t>, а также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 на официальном сайте Администрации муниципального района </w:t>
      </w:r>
      <w:proofErr w:type="spellStart"/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Похвистневский</w:t>
      </w:r>
      <w:proofErr w:type="spellEnd"/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Самарской области </w:t>
      </w:r>
      <w:hyperlink r:id="rId13" w:history="1">
        <w:r w:rsidRPr="00A56BBD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http</w:t>
        </w:r>
        <w:r w:rsidRPr="00A56BBD">
          <w:rPr>
            <w:rStyle w:val="a3"/>
            <w:rFonts w:ascii="Times New Roman" w:eastAsia="Calibri" w:hAnsi="Times New Roman" w:cs="Times New Roman"/>
            <w:sz w:val="16"/>
            <w:szCs w:val="16"/>
          </w:rPr>
          <w:t>://</w:t>
        </w:r>
        <w:r w:rsidRPr="00A56BBD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www</w:t>
        </w:r>
        <w:r w:rsidRPr="00A56BBD">
          <w:rPr>
            <w:rStyle w:val="a3"/>
            <w:rFonts w:ascii="Times New Roman" w:eastAsia="Calibri" w:hAnsi="Times New Roman" w:cs="Times New Roman"/>
            <w:sz w:val="16"/>
            <w:szCs w:val="16"/>
          </w:rPr>
          <w:t>.</w:t>
        </w:r>
        <w:proofErr w:type="spellStart"/>
        <w:r w:rsidRPr="00A56BBD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pohr</w:t>
        </w:r>
        <w:proofErr w:type="spellEnd"/>
        <w:r w:rsidRPr="00A56BBD">
          <w:rPr>
            <w:rStyle w:val="a3"/>
            <w:rFonts w:ascii="Times New Roman" w:eastAsia="Calibri" w:hAnsi="Times New Roman" w:cs="Times New Roman"/>
            <w:sz w:val="16"/>
            <w:szCs w:val="16"/>
          </w:rPr>
          <w:t>.</w:t>
        </w:r>
        <w:proofErr w:type="spellStart"/>
        <w:r w:rsidRPr="00A56BBD">
          <w:rPr>
            <w:rStyle w:val="a3"/>
            <w:rFonts w:ascii="Times New Roman" w:eastAsia="Calibri" w:hAnsi="Times New Roman" w:cs="Times New Roman"/>
            <w:sz w:val="16"/>
            <w:szCs w:val="16"/>
            <w:lang w:val="en-US"/>
          </w:rPr>
          <w:t>ru</w:t>
        </w:r>
        <w:proofErr w:type="spellEnd"/>
      </w:hyperlink>
      <w:r w:rsidRPr="00A56BBD">
        <w:rPr>
          <w:rFonts w:ascii="Times New Roman" w:eastAsia="Calibri" w:hAnsi="Times New Roman" w:cs="Times New Roman"/>
          <w:color w:val="0000FF"/>
          <w:sz w:val="16"/>
          <w:szCs w:val="16"/>
          <w:u w:val="single"/>
        </w:rPr>
        <w:t>.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в срок не позднее окончания рабочего дня, следующего за датой принятия решения о внесении указанных изменений.</w:t>
      </w:r>
      <w:proofErr w:type="gramEnd"/>
    </w:p>
    <w:p w:rsidR="00A56BBD" w:rsidRDefault="00A56BBD" w:rsidP="00A56BB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lastRenderedPageBreak/>
        <w:t xml:space="preserve">При внесении изменений срок подачи заявок на участие в продаже продлевается таким образом, чтобы </w:t>
      </w:r>
      <w:proofErr w:type="gramStart"/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с даты размещения</w:t>
      </w:r>
      <w:proofErr w:type="gramEnd"/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внесенных изменений до даты окончания подачи заявок на участие в продаже составлял не менее 15 (пятнадцати) дней. При этом Организатор не несет ответственность в случае, если претендент не ознакомился с изменениями, внесенными в информационное сообщение, размещенными надл</w:t>
      </w:r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е</w:t>
      </w:r>
      <w:r w:rsidRPr="00A56BBD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жащим образом.</w:t>
      </w:r>
    </w:p>
    <w:p w:rsidR="00280585" w:rsidRDefault="00280585" w:rsidP="00584F3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b/>
          <w:sz w:val="16"/>
          <w:szCs w:val="16"/>
        </w:rPr>
      </w:pP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b/>
          <w:sz w:val="16"/>
          <w:szCs w:val="16"/>
        </w:rPr>
      </w:pPr>
      <w:r w:rsidRPr="00584F36">
        <w:rPr>
          <w:rFonts w:ascii="Times New Roman" w:eastAsia="Calibri" w:hAnsi="Times New Roman" w:cs="Times New Roman"/>
          <w:b/>
          <w:sz w:val="16"/>
          <w:szCs w:val="16"/>
        </w:rPr>
        <w:t>Срок и порядок внесения задатка</w:t>
      </w:r>
    </w:p>
    <w:p w:rsidR="00584F36" w:rsidRPr="00584F36" w:rsidRDefault="003B2519" w:rsidP="003B251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6"/>
          <w:szCs w:val="16"/>
        </w:rPr>
        <w:t xml:space="preserve">                 </w:t>
      </w:r>
      <w:r w:rsidR="00584F36" w:rsidRPr="00584F36">
        <w:rPr>
          <w:rFonts w:ascii="Times New Roman" w:eastAsia="Calibri" w:hAnsi="Times New Roman" w:cs="Times New Roman"/>
          <w:sz w:val="16"/>
          <w:szCs w:val="16"/>
        </w:rPr>
        <w:t xml:space="preserve">Для участия в аукционе претендент вносит задаток в размере </w:t>
      </w:r>
      <w:r>
        <w:rPr>
          <w:rFonts w:ascii="Times New Roman" w:eastAsia="Calibri" w:hAnsi="Times New Roman" w:cs="Times New Roman"/>
          <w:sz w:val="16"/>
          <w:szCs w:val="16"/>
        </w:rPr>
        <w:t>1</w:t>
      </w:r>
      <w:r w:rsidR="00584F36" w:rsidRPr="00584F36">
        <w:rPr>
          <w:rFonts w:ascii="Times New Roman" w:eastAsia="Calibri" w:hAnsi="Times New Roman" w:cs="Times New Roman"/>
          <w:sz w:val="16"/>
          <w:szCs w:val="16"/>
        </w:rPr>
        <w:t>0 процентов начальной цены продажи ставки арендной платы в счет обеспечения оплаты приобретаемого имущества в аренду. Задаток вносится Претендентом на собственный лицевой счет, открываемый площадкой автоматически при прохождении регистрации на электронной площадке. Денежные средства в сумме задатка должны быть зачислены на лицевой счет Претендента не позднее 00 часов 00 минут (время московское) дня определения участников аукциона. Оператор программными средствами осуществляет блокирование денежных сре</w:t>
      </w:r>
      <w:proofErr w:type="gramStart"/>
      <w:r w:rsidR="00584F36" w:rsidRPr="00584F36">
        <w:rPr>
          <w:rFonts w:ascii="Times New Roman" w:eastAsia="Calibri" w:hAnsi="Times New Roman" w:cs="Times New Roman"/>
          <w:sz w:val="16"/>
          <w:szCs w:val="16"/>
        </w:rPr>
        <w:t>дств в с</w:t>
      </w:r>
      <w:proofErr w:type="gramEnd"/>
      <w:r w:rsidR="00584F36" w:rsidRPr="00584F36">
        <w:rPr>
          <w:rFonts w:ascii="Times New Roman" w:eastAsia="Calibri" w:hAnsi="Times New Roman" w:cs="Times New Roman"/>
          <w:sz w:val="16"/>
          <w:szCs w:val="16"/>
        </w:rPr>
        <w:t xml:space="preserve">умме задатка в момент подачи заявки на участие (при наличии на лицевом счете Претендента ЭП) либо в 00 часов 00 минут (время московское) дня определения участников, указанного извещения. Если денежных средств на лицевом счете Претендента недостаточно для осуществления операции блокирования, то в день определения участников Организатору торгов направляется информация о </w:t>
      </w:r>
      <w:proofErr w:type="gramStart"/>
      <w:r w:rsidR="00584F36" w:rsidRPr="00584F36">
        <w:rPr>
          <w:rFonts w:ascii="Times New Roman" w:eastAsia="Calibri" w:hAnsi="Times New Roman" w:cs="Times New Roman"/>
          <w:sz w:val="16"/>
          <w:szCs w:val="16"/>
        </w:rPr>
        <w:t>не</w:t>
      </w:r>
      <w:r>
        <w:rPr>
          <w:rFonts w:ascii="Times New Roman" w:eastAsia="Calibri" w:hAnsi="Times New Roman" w:cs="Times New Roman"/>
          <w:sz w:val="16"/>
          <w:szCs w:val="16"/>
        </w:rPr>
        <w:t xml:space="preserve"> </w:t>
      </w:r>
      <w:r w:rsidR="00584F36" w:rsidRPr="00584F36">
        <w:rPr>
          <w:rFonts w:ascii="Times New Roman" w:eastAsia="Calibri" w:hAnsi="Times New Roman" w:cs="Times New Roman"/>
          <w:sz w:val="16"/>
          <w:szCs w:val="16"/>
        </w:rPr>
        <w:t>поступлении</w:t>
      </w:r>
      <w:proofErr w:type="gramEnd"/>
      <w:r w:rsidR="00584F36" w:rsidRPr="00584F36">
        <w:rPr>
          <w:rFonts w:ascii="Times New Roman" w:eastAsia="Calibri" w:hAnsi="Times New Roman" w:cs="Times New Roman"/>
          <w:sz w:val="16"/>
          <w:szCs w:val="16"/>
        </w:rPr>
        <w:t xml:space="preserve"> Оператору задатка от такого Претендента. В случае отзыва заявки Претендентом до окончания срока подачи заявок, Оператор в течение одного часа прекращает блокирование в отношении его денежных средств, заблокированных на лицевом счете в размере задатка. В случае отзыва заявки Претендентом до формирования протокола об определении участников, оператор прекращает блокирование денежных средств такого Претендента в течение одного дня, следующего за днем размещения протокола об определении участников по лоту. Суммы задатков возвращаются в следующем порядке: участникам аукциона, за исключением его победителя,- в течение 5 календарных дней со дня подведения итогов аукциона; претендентам, не допущенным к участию в аукционе,- в течение 5 календарных дней со дня подписания протокола о признании претендентов участниками аукциона.</w:t>
      </w:r>
    </w:p>
    <w:p w:rsidR="00584F36" w:rsidRPr="00584F36" w:rsidRDefault="00584F36" w:rsidP="00584F36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Задаток перечисляется на следующие реквизиты:</w:t>
      </w:r>
    </w:p>
    <w:p w:rsidR="00584F36" w:rsidRPr="00584F36" w:rsidRDefault="00584F36" w:rsidP="00584F36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84F36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>ПОЛУЧАТЕЛЬ:</w:t>
      </w:r>
    </w:p>
    <w:p w:rsidR="00584F36" w:rsidRPr="00584F36" w:rsidRDefault="00584F36" w:rsidP="00584F36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t>Наименование: ЗАО "Сбербанк-АСТ"</w:t>
      </w: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br/>
        <w:t>ИНН: 7707308480</w:t>
      </w: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br/>
        <w:t>КПП: 770701001</w:t>
      </w: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br/>
        <w:t>Расчетный счет: 40702810300020038047</w:t>
      </w:r>
    </w:p>
    <w:p w:rsidR="00584F36" w:rsidRPr="00584F36" w:rsidRDefault="00584F36" w:rsidP="00584F36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84F36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 xml:space="preserve">БАНК ПОЛУЧАТЕЛЯ: </w:t>
      </w:r>
    </w:p>
    <w:p w:rsidR="00584F36" w:rsidRPr="00584F36" w:rsidRDefault="00584F36" w:rsidP="00584F36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t>Наименование банка: ПАО "СБЕРБАНК РОССИИ" Г. МОСКВА</w:t>
      </w: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br/>
        <w:t>БИК: 044525225</w:t>
      </w:r>
      <w:r w:rsidRPr="00584F36">
        <w:rPr>
          <w:rFonts w:ascii="Times New Roman" w:eastAsia="Times New Roman" w:hAnsi="Times New Roman" w:cs="Times New Roman"/>
          <w:sz w:val="16"/>
          <w:szCs w:val="16"/>
          <w:lang w:eastAsia="ru-RU"/>
        </w:rPr>
        <w:br/>
        <w:t>Корреспондентский счет: 30101810400000000225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Данное сообщение является публичной офертой для заключения договора о задатке в соответствии со статьей 437 Гражданского кодекса РФ,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b/>
          <w:sz w:val="16"/>
          <w:szCs w:val="16"/>
        </w:rPr>
      </w:pP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ab/>
      </w:r>
      <w:r w:rsidRPr="00584F36">
        <w:rPr>
          <w:rFonts w:ascii="Times New Roman" w:eastAsia="Calibri" w:hAnsi="Times New Roman" w:cs="Times New Roman"/>
          <w:b/>
          <w:sz w:val="16"/>
          <w:szCs w:val="16"/>
        </w:rPr>
        <w:t>Порядок определения участников аукциона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В день определения участников, оператор электронной площадки через «личный кабинет» продавца обеспечивает доступ продавца к поданным претендентами заявкам и документам, а также к журналу приема заявок</w:t>
      </w:r>
      <w:r w:rsidRPr="007A0DE3">
        <w:rPr>
          <w:rFonts w:ascii="Times New Roman" w:eastAsia="Calibri" w:hAnsi="Times New Roman" w:cs="Times New Roman"/>
          <w:sz w:val="16"/>
          <w:szCs w:val="16"/>
        </w:rPr>
        <w:t xml:space="preserve">. </w:t>
      </w:r>
      <w:r w:rsidRPr="007A0DE3">
        <w:rPr>
          <w:rFonts w:ascii="Times New Roman" w:eastAsia="Calibri" w:hAnsi="Times New Roman" w:cs="Times New Roman"/>
          <w:b/>
          <w:sz w:val="16"/>
          <w:szCs w:val="16"/>
        </w:rPr>
        <w:t xml:space="preserve">Определение участников </w:t>
      </w:r>
      <w:r w:rsidR="003B2519" w:rsidRPr="007A0DE3">
        <w:rPr>
          <w:rFonts w:ascii="Times New Roman" w:eastAsia="Calibri" w:hAnsi="Times New Roman" w:cs="Times New Roman"/>
          <w:b/>
          <w:sz w:val="16"/>
          <w:szCs w:val="16"/>
        </w:rPr>
        <w:t>аукциона состоится «</w:t>
      </w:r>
      <w:r w:rsidR="00430122">
        <w:rPr>
          <w:rFonts w:ascii="Times New Roman" w:eastAsia="Calibri" w:hAnsi="Times New Roman" w:cs="Times New Roman"/>
          <w:b/>
          <w:sz w:val="16"/>
          <w:szCs w:val="16"/>
        </w:rPr>
        <w:t>05</w:t>
      </w:r>
      <w:r w:rsidRPr="007A0DE3">
        <w:rPr>
          <w:rFonts w:ascii="Times New Roman" w:eastAsia="Calibri" w:hAnsi="Times New Roman" w:cs="Times New Roman"/>
          <w:b/>
          <w:sz w:val="16"/>
          <w:szCs w:val="16"/>
        </w:rPr>
        <w:t xml:space="preserve">» </w:t>
      </w:r>
      <w:r w:rsidR="00430122">
        <w:rPr>
          <w:rFonts w:ascii="Times New Roman" w:eastAsia="Calibri" w:hAnsi="Times New Roman" w:cs="Times New Roman"/>
          <w:b/>
          <w:sz w:val="16"/>
          <w:szCs w:val="16"/>
        </w:rPr>
        <w:t>мая</w:t>
      </w:r>
      <w:r w:rsidR="00280585">
        <w:rPr>
          <w:rFonts w:ascii="Times New Roman" w:eastAsia="Calibri" w:hAnsi="Times New Roman" w:cs="Times New Roman"/>
          <w:b/>
          <w:sz w:val="16"/>
          <w:szCs w:val="16"/>
        </w:rPr>
        <w:t xml:space="preserve"> 2025</w:t>
      </w:r>
      <w:r w:rsidR="00384FDA" w:rsidRPr="007A0DE3">
        <w:rPr>
          <w:rFonts w:ascii="Times New Roman" w:eastAsia="Calibri" w:hAnsi="Times New Roman" w:cs="Times New Roman"/>
          <w:b/>
          <w:sz w:val="16"/>
          <w:szCs w:val="16"/>
        </w:rPr>
        <w:t xml:space="preserve"> </w:t>
      </w:r>
      <w:r w:rsidRPr="007A0DE3">
        <w:rPr>
          <w:rFonts w:ascii="Times New Roman" w:eastAsia="Calibri" w:hAnsi="Times New Roman" w:cs="Times New Roman"/>
          <w:b/>
          <w:sz w:val="16"/>
          <w:szCs w:val="16"/>
        </w:rPr>
        <w:t>г.</w:t>
      </w:r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 Решение продавца о признании претендентов участниками аукциона  принимается в течение 5 рабочих дней </w:t>
      </w:r>
      <w:proofErr w:type="gramStart"/>
      <w:r w:rsidRPr="00584F36">
        <w:rPr>
          <w:rFonts w:ascii="Times New Roman" w:eastAsia="Calibri" w:hAnsi="Times New Roman" w:cs="Times New Roman"/>
          <w:sz w:val="16"/>
          <w:szCs w:val="16"/>
        </w:rPr>
        <w:t>с даты окончания</w:t>
      </w:r>
      <w:proofErr w:type="gramEnd"/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 срока приема заявок. </w:t>
      </w:r>
      <w:proofErr w:type="gramStart"/>
      <w:r w:rsidRPr="00584F36">
        <w:rPr>
          <w:rFonts w:ascii="Times New Roman" w:eastAsia="Calibri" w:hAnsi="Times New Roman" w:cs="Times New Roman"/>
          <w:sz w:val="16"/>
          <w:szCs w:val="16"/>
        </w:rPr>
        <w:t>Продавец в день рассмотрения заявок и документов претендентов и установления факта поступления задатка подписывает протокол о 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отказа.</w:t>
      </w:r>
      <w:proofErr w:type="gramEnd"/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 Не позднее следующего рабочего дня после дня подписания протокола о признании претендентов участниками всем претендентам, подавшим заявки, направляется уведомление о признании их участниками аукциона с указанием оснований отказа. Информация о претендентах, не допущенных к участию в аукционе, размещается в открытой части электронной площадки на официальном сайте в сети «Интернет» для размещения информации о проведении торгов, определенном Правительством Российской Федерации, а также на сайте продавца в сети «Интернет».</w:t>
      </w:r>
    </w:p>
    <w:p w:rsidR="00584F36" w:rsidRPr="00584F36" w:rsidRDefault="00584F36" w:rsidP="00584F36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b/>
          <w:sz w:val="16"/>
          <w:szCs w:val="16"/>
        </w:rPr>
      </w:pPr>
      <w:r w:rsidRPr="00584F36">
        <w:rPr>
          <w:rFonts w:ascii="Times New Roman" w:eastAsia="Calibri" w:hAnsi="Times New Roman" w:cs="Times New Roman"/>
          <w:b/>
          <w:sz w:val="16"/>
          <w:szCs w:val="16"/>
        </w:rPr>
        <w:t>Порядок проведения аукциона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Проведение процедуры аукциона должно состояться не позднее 3-го рабочего дня со дня определения участников. Процедура аукциона проводится в день и время, указанные в информационном сообщении о проведен</w:t>
      </w:r>
      <w:proofErr w:type="gramStart"/>
      <w:r w:rsidRPr="00584F36">
        <w:rPr>
          <w:rFonts w:ascii="Times New Roman" w:eastAsia="Calibri" w:hAnsi="Times New Roman" w:cs="Times New Roman"/>
          <w:sz w:val="16"/>
          <w:szCs w:val="16"/>
        </w:rPr>
        <w:t>ии ау</w:t>
      </w:r>
      <w:proofErr w:type="gramEnd"/>
      <w:r w:rsidRPr="00584F36">
        <w:rPr>
          <w:rFonts w:ascii="Times New Roman" w:eastAsia="Calibri" w:hAnsi="Times New Roman" w:cs="Times New Roman"/>
          <w:sz w:val="16"/>
          <w:szCs w:val="16"/>
        </w:rPr>
        <w:t>кциона, путем последовательного повышения участниками начальной цены продажи на величину, равную либо кратную величине «шага аукциона».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 «Шаг аукциона» устанавливается продавцом в фиксированной сумме, составляющей не более 5 процентов начальной цены продажи, и не изменяется в течение всего аукциона.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имущества. Со времени начала проведения процедуры аукциона оператором электронной площадки размещается: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а)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«шага аукцион»;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цены, время, оставшееся до окончания приема предложений о цене имущества.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а) поступило предложение о начальной цене имущества, то время представления следующих предложений об увеличенной на «шаг аукциона»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При этом программными средствами электронной площадки обеспечивается: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а) исключение возможности подачи участником предложения о цене имущества, не соответствующего увеличению текущей цены на величину «шага аукциона»;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б) уведомление участника  в случае, если предложение этого участника о цене не может быть принято в связи с подачей аналогичного предложения ранее другим участником.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lastRenderedPageBreak/>
        <w:t>Победителем признается участник, предложивший наиболее высокую цену имущества. Ход проведения процедуры аукциона фиксируется оператором электронной площадки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путем оформления протокола об итогах аукциона. Протокол об итогах аукциона удостоверяет право победителя на заключение договора купли-продажи имущества, содержит фамилию, имя, отчество или наименование юридического лиц</w:t>
      </w:r>
      <w:proofErr w:type="gramStart"/>
      <w:r w:rsidRPr="00584F36">
        <w:rPr>
          <w:rFonts w:ascii="Times New Roman" w:eastAsia="Calibri" w:hAnsi="Times New Roman" w:cs="Times New Roman"/>
          <w:sz w:val="16"/>
          <w:szCs w:val="16"/>
        </w:rPr>
        <w:t>а-</w:t>
      </w:r>
      <w:proofErr w:type="gramEnd"/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 победителя аукциона, цену имущества, предложенную победителем, фамилию, имя, отчество или наименование юридического лица-участника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журнала, но не позднее рабочего дня, следующего за днем подведения итогов аукциона. 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Процедура аукциона считается завершенной со времени подписания продавцом протокола об итогах аукциона.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Аукцион признается несостоявшимся в следующих случаях: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а) не было подано ни одной заявки на участие либо ни один из претендентов не признан участником;</w:t>
      </w:r>
    </w:p>
    <w:p w:rsidR="00584F36" w:rsidRPr="00584F36" w:rsidRDefault="00FC7652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6"/>
          <w:szCs w:val="16"/>
        </w:rPr>
        <w:t>б</w:t>
      </w:r>
      <w:r w:rsidR="00584F36" w:rsidRPr="00584F36">
        <w:rPr>
          <w:rFonts w:ascii="Times New Roman" w:eastAsia="Calibri" w:hAnsi="Times New Roman" w:cs="Times New Roman"/>
          <w:sz w:val="16"/>
          <w:szCs w:val="16"/>
        </w:rPr>
        <w:t>) ни один из участников не сделал предложение о начальной цене имущества.</w:t>
      </w:r>
    </w:p>
    <w:p w:rsid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Решение о признан</w:t>
      </w:r>
      <w:proofErr w:type="gramStart"/>
      <w:r w:rsidRPr="00584F36">
        <w:rPr>
          <w:rFonts w:ascii="Times New Roman" w:eastAsia="Calibri" w:hAnsi="Times New Roman" w:cs="Times New Roman"/>
          <w:sz w:val="16"/>
          <w:szCs w:val="16"/>
        </w:rPr>
        <w:t>ии ау</w:t>
      </w:r>
      <w:proofErr w:type="gramEnd"/>
      <w:r w:rsidRPr="00584F36">
        <w:rPr>
          <w:rFonts w:ascii="Times New Roman" w:eastAsia="Calibri" w:hAnsi="Times New Roman" w:cs="Times New Roman"/>
          <w:sz w:val="16"/>
          <w:szCs w:val="16"/>
        </w:rPr>
        <w:t>кциона несостоявшимся оформляется протоколом.</w:t>
      </w:r>
    </w:p>
    <w:p w:rsidR="00FC7652" w:rsidRDefault="00927C8E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6"/>
          <w:szCs w:val="16"/>
        </w:rPr>
        <w:t>В случае</w:t>
      </w:r>
      <w:r w:rsidR="00FC7652">
        <w:rPr>
          <w:rFonts w:ascii="Times New Roman" w:eastAsia="Calibri" w:hAnsi="Times New Roman" w:cs="Times New Roman"/>
          <w:sz w:val="16"/>
          <w:szCs w:val="16"/>
        </w:rPr>
        <w:t xml:space="preserve"> если заявку на участие в аукционе подало только одно лицо, признанное единственным участником аукциона, договор заключается с таким лицом по начальной цене про</w:t>
      </w:r>
      <w:r>
        <w:rPr>
          <w:rFonts w:ascii="Times New Roman" w:eastAsia="Calibri" w:hAnsi="Times New Roman" w:cs="Times New Roman"/>
          <w:sz w:val="16"/>
          <w:szCs w:val="16"/>
        </w:rPr>
        <w:t>д</w:t>
      </w:r>
      <w:r w:rsidR="00FC7652">
        <w:rPr>
          <w:rFonts w:ascii="Times New Roman" w:eastAsia="Calibri" w:hAnsi="Times New Roman" w:cs="Times New Roman"/>
          <w:sz w:val="16"/>
          <w:szCs w:val="16"/>
        </w:rPr>
        <w:t>ажи</w:t>
      </w:r>
      <w:r>
        <w:rPr>
          <w:rFonts w:ascii="Times New Roman" w:eastAsia="Calibri" w:hAnsi="Times New Roman" w:cs="Times New Roman"/>
          <w:sz w:val="16"/>
          <w:szCs w:val="16"/>
        </w:rPr>
        <w:t>.</w:t>
      </w:r>
    </w:p>
    <w:p w:rsidR="00927C8E" w:rsidRDefault="00927C8E" w:rsidP="00927C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В случае отказа лица, признанного единственным участником аукциона, от заключения договора аукцион признается несостоявшимся.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В течение одного </w:t>
      </w:r>
      <w:r w:rsidR="00085602">
        <w:rPr>
          <w:rFonts w:ascii="Times New Roman" w:eastAsia="Calibri" w:hAnsi="Times New Roman" w:cs="Times New Roman"/>
          <w:sz w:val="16"/>
          <w:szCs w:val="16"/>
        </w:rPr>
        <w:t xml:space="preserve">часа </w:t>
      </w:r>
      <w:r w:rsidRPr="00584F36">
        <w:rPr>
          <w:rFonts w:ascii="Times New Roman" w:eastAsia="Calibri" w:hAnsi="Times New Roman" w:cs="Times New Roman"/>
          <w:sz w:val="16"/>
          <w:szCs w:val="16"/>
        </w:rPr>
        <w:t>со времени подписания протокола об итогах аукциона победителю направляется уведомление о признании его победителем с приложением этого протокола, а также размещается в открытой части электронной площадки следующая информация: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а) наименование имущества и иные позволяющие его индивидуализировать сведения;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б) цена сделки;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>в) фамилия, имя, отчество физического лица или наименование юридического лица-победителя.</w:t>
      </w:r>
    </w:p>
    <w:p w:rsidR="00584F36" w:rsidRPr="00584F36" w:rsidRDefault="00584F36" w:rsidP="00584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В течение 5 рабочих дней со дня подведения итогов аукциона с победителем заключается договор </w:t>
      </w:r>
      <w:r w:rsidR="00FA152B">
        <w:rPr>
          <w:rFonts w:ascii="Times New Roman" w:eastAsia="Calibri" w:hAnsi="Times New Roman" w:cs="Times New Roman"/>
          <w:sz w:val="16"/>
          <w:szCs w:val="16"/>
        </w:rPr>
        <w:t>аренды</w:t>
      </w:r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 имущества. При уклонении или отказе победителя от заключения в установленный срок договора </w:t>
      </w:r>
      <w:r w:rsidR="00FA152B">
        <w:rPr>
          <w:rFonts w:ascii="Times New Roman" w:eastAsia="Calibri" w:hAnsi="Times New Roman" w:cs="Times New Roman"/>
          <w:sz w:val="16"/>
          <w:szCs w:val="16"/>
        </w:rPr>
        <w:t>аренды</w:t>
      </w:r>
      <w:r w:rsidRPr="00584F36">
        <w:rPr>
          <w:rFonts w:ascii="Times New Roman" w:eastAsia="Calibri" w:hAnsi="Times New Roman" w:cs="Times New Roman"/>
          <w:sz w:val="16"/>
          <w:szCs w:val="16"/>
        </w:rPr>
        <w:t xml:space="preserve"> имущества результаты аукциона аннулируются продавцом, победитель утрачивает право на заключение указанного договора, задаток ему не возвращается. </w:t>
      </w:r>
    </w:p>
    <w:p w:rsidR="001F4D4F" w:rsidRDefault="001F4D4F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4F36" w:rsidRDefault="00584F36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765231" w:rsidRDefault="00765231" w:rsidP="001F4D4F">
      <w:pPr>
        <w:spacing w:before="100" w:beforeAutospacing="1" w:after="100" w:afterAutospacing="1" w:line="240" w:lineRule="auto"/>
        <w:ind w:firstLine="53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4D4F" w:rsidRPr="00085602" w:rsidRDefault="007F680E" w:rsidP="00085602">
      <w:pPr>
        <w:spacing w:after="0" w:line="240" w:lineRule="auto"/>
        <w:ind w:firstLine="533"/>
        <w:jc w:val="right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П</w:t>
      </w:r>
      <w:r w:rsidR="001F4D4F" w:rsidRPr="00085602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риложение №1</w:t>
      </w:r>
    </w:p>
    <w:p w:rsidR="001F4D4F" w:rsidRPr="00085602" w:rsidRDefault="001F4D4F" w:rsidP="0008560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к информационному сообщению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1F4D4F" w:rsidRPr="00085602" w:rsidRDefault="001F4D4F" w:rsidP="001F4D4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A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b/>
          <w:bCs/>
          <w:color w:val="00000A"/>
          <w:sz w:val="16"/>
          <w:szCs w:val="16"/>
          <w:lang w:eastAsia="ru-RU"/>
        </w:rPr>
        <w:t>ЗАЯВКА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b/>
          <w:bCs/>
          <w:color w:val="00000A"/>
          <w:sz w:val="16"/>
          <w:szCs w:val="16"/>
          <w:lang w:eastAsia="ru-RU"/>
        </w:rPr>
        <w:t>НА УЧАСТИЕ В АУКЦИОНЕ В ЭЛЕКТРОННОЙ ФОРМЕ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_____________________________________________________________________________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_____________________________________________________________________________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(полное наименование юридического лица или фамилия, имя, отчество физического лица, подающего заявку)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b/>
          <w:bCs/>
          <w:color w:val="00000A"/>
          <w:sz w:val="16"/>
          <w:szCs w:val="16"/>
          <w:lang w:eastAsia="ru-RU"/>
        </w:rPr>
        <w:t>Для физических лиц: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Документ, удостоверяющий личность: ____________ серия ________ № _____________,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 xml:space="preserve">выдан «____» ___________ _______ </w:t>
      </w:r>
      <w:proofErr w:type="gramStart"/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г</w:t>
      </w:r>
      <w:proofErr w:type="gramEnd"/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.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_____________________________________________________________________________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 xml:space="preserve">(кем </w:t>
      </w:r>
      <w:proofErr w:type="gramStart"/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выдан</w:t>
      </w:r>
      <w:proofErr w:type="gramEnd"/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)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b/>
          <w:bCs/>
          <w:color w:val="00000A"/>
          <w:sz w:val="16"/>
          <w:szCs w:val="16"/>
          <w:lang w:eastAsia="ru-RU"/>
        </w:rPr>
        <w:t>Для юридических лиц: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Документ о государственной регистрации в качестве юридического лица _____________________________________________________________________________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 xml:space="preserve">серия _____________ № _________________, дата регистрации «______»__________________ </w:t>
      </w:r>
      <w:proofErr w:type="gramStart"/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г</w:t>
      </w:r>
      <w:proofErr w:type="gramEnd"/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.,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орган, осуществивший регистрацию _____________________________________________________________________________место выдачи _____________________________________________________________________________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ИНН _____________________________________________________________________________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Место жительства/место нахождения: _____________________________________________________________________________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_____________________________________________________________________________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телефон:___________________, факс: ________________________, индекс: ______________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далее именуемый Претендент, в лице _____________________________________________________________________________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(фамилия, имя, отчество)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proofErr w:type="gramStart"/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действующего</w:t>
      </w:r>
      <w:proofErr w:type="gramEnd"/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 xml:space="preserve"> на основании _____________________________________________________________________________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(наименование, дата и номер уполномочивающего документа)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заявляет о своем согласии принять участие в аукционе в электронной форме по продаже государственного имущества: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_____________________________________________________________________________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_____________________________________________________________________________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_____________________________________________________________________________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(наименование имущества, его основные характеристики и местонахождение)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lastRenderedPageBreak/>
        <w:t>обеспечивая исполнение предусмотренных настоящей заявкой обязательств внесением задатка в размере и в сроки, указанные в информационном сообщении о проведен</w:t>
      </w:r>
      <w:proofErr w:type="gramStart"/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ии ау</w:t>
      </w:r>
      <w:proofErr w:type="gramEnd"/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кциона в электронной форме.</w:t>
      </w:r>
    </w:p>
    <w:p w:rsidR="001F4D4F" w:rsidRPr="00085602" w:rsidRDefault="001F4D4F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Претендент согласен на обработку своих персональных данных и персональных данных доверителя (в случае передоверия) в соответствии с Федеральным законом от 27.07.2006 № 152-ФЗ "О персональных данных" в целях обеспечения соблюдения Федерального закона от 21.12.2001 № 178-ФЗ «О приватизации государственного и муниципального имущества».</w:t>
      </w:r>
    </w:p>
    <w:p w:rsidR="001F4D4F" w:rsidRPr="00085602" w:rsidRDefault="001F4D4F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b/>
          <w:bCs/>
          <w:color w:val="00000A"/>
          <w:sz w:val="16"/>
          <w:szCs w:val="16"/>
          <w:lang w:eastAsia="ru-RU"/>
        </w:rPr>
        <w:t>Претендент обязуется:</w:t>
      </w:r>
    </w:p>
    <w:p w:rsidR="001F4D4F" w:rsidRPr="00085602" w:rsidRDefault="001F4D4F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1) соблюдать условия аукциона в электронной форме, содержащиеся в информационном сообщении, порядок проведения аукциона в электронной форме, предусмотренный действующим законодательством, а также условия настоящей заявки;</w:t>
      </w:r>
    </w:p>
    <w:p w:rsidR="001F4D4F" w:rsidRPr="00085602" w:rsidRDefault="001F4D4F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 xml:space="preserve">2) в случае признания победителем аукциона в электронной форме заключить с Продавцом договор </w:t>
      </w:r>
      <w:r w:rsid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аренды</w:t>
      </w: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 xml:space="preserve"> в сроки, указанные в информационном сообщении, и произвести оплату стоимости имущества, определенную по результатам аукциона, в порядке и в сроки, установленные действующим законодательством, информационным сообщением о проведен</w:t>
      </w:r>
      <w:proofErr w:type="gramStart"/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ии ау</w:t>
      </w:r>
      <w:proofErr w:type="gramEnd"/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 xml:space="preserve">кциона и договором </w:t>
      </w:r>
      <w:r w:rsidR="00FA152B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аренды.</w:t>
      </w:r>
    </w:p>
    <w:p w:rsidR="001F4D4F" w:rsidRPr="00085602" w:rsidRDefault="001F4D4F" w:rsidP="000856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Настоящей заявкой подтверждается, что:</w:t>
      </w:r>
    </w:p>
    <w:p w:rsidR="001F4D4F" w:rsidRPr="00085602" w:rsidRDefault="001F4D4F" w:rsidP="000856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– в отношении Претендента не проводится процедура ликвидации;</w:t>
      </w:r>
    </w:p>
    <w:p w:rsidR="001F4D4F" w:rsidRPr="00085602" w:rsidRDefault="001F4D4F" w:rsidP="000856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– в отношении Претендента отсутствует решение арбитражного суда о признании банкротом и об открытии конкурсного производства;</w:t>
      </w:r>
    </w:p>
    <w:p w:rsidR="001F4D4F" w:rsidRPr="00085602" w:rsidRDefault="001F4D4F" w:rsidP="000856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– деятельность Претендента не приостановлена.</w:t>
      </w:r>
    </w:p>
    <w:p w:rsidR="001F4D4F" w:rsidRPr="00085602" w:rsidRDefault="001F4D4F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Претендент гарантирует достоверность информации, содержащейся в документах и сведениях, находящихся в реестре аккредитованных на электронной торговой площадке претендентов.</w:t>
      </w:r>
    </w:p>
    <w:p w:rsidR="001F4D4F" w:rsidRPr="00085602" w:rsidRDefault="001F4D4F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b/>
          <w:bCs/>
          <w:color w:val="00000A"/>
          <w:sz w:val="16"/>
          <w:szCs w:val="16"/>
          <w:lang w:eastAsia="ru-RU"/>
        </w:rPr>
        <w:t>Претендент подтверждает, что на дату подписания настоящей заявки он ознакомлен с Регламентом электронной площадки, в соответствии с которым осуществляются платежи по перечислению задатка для участия в торгах и устанавливается порядок возврата задатка.</w:t>
      </w:r>
    </w:p>
    <w:p w:rsidR="001F4D4F" w:rsidRPr="00085602" w:rsidRDefault="001F4D4F" w:rsidP="001F4D4F">
      <w:pPr>
        <w:spacing w:before="100" w:beforeAutospacing="1" w:after="100" w:afterAutospacing="1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Почтовый адрес и контактный телефон Претендента: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_________________________________________________________________________________________________________________________________________Подпись Претендента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(его полномочного представителя)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A"/>
          <w:sz w:val="16"/>
          <w:szCs w:val="16"/>
          <w:lang w:eastAsia="ru-RU"/>
        </w:rPr>
        <w:t>___________________ ____________________________ «______»__________________20___ г.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085602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Печать, подпись</w:t>
      </w: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1F4D4F" w:rsidRPr="00085602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1F4D4F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4D4F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4D4F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4D4F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4D4F" w:rsidRDefault="001F4D4F" w:rsidP="001F4D4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4D4F" w:rsidRDefault="001F4D4F" w:rsidP="001F4D4F"/>
    <w:p w:rsidR="001B59F9" w:rsidRDefault="001B59F9"/>
    <w:sectPr w:rsidR="001B59F9" w:rsidSect="001B59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063962"/>
    <w:multiLevelType w:val="hybridMultilevel"/>
    <w:tmpl w:val="5BAC687A"/>
    <w:lvl w:ilvl="0" w:tplc="44CCD95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4D4F"/>
    <w:rsid w:val="00061B1D"/>
    <w:rsid w:val="00071112"/>
    <w:rsid w:val="00085602"/>
    <w:rsid w:val="000C3A1B"/>
    <w:rsid w:val="000D0E1B"/>
    <w:rsid w:val="000D30BD"/>
    <w:rsid w:val="000E450D"/>
    <w:rsid w:val="00161D4E"/>
    <w:rsid w:val="001B51C6"/>
    <w:rsid w:val="001B59F9"/>
    <w:rsid w:val="001E4B72"/>
    <w:rsid w:val="001F4D4F"/>
    <w:rsid w:val="0027666B"/>
    <w:rsid w:val="00280585"/>
    <w:rsid w:val="002A6D44"/>
    <w:rsid w:val="002B752C"/>
    <w:rsid w:val="002C3DD0"/>
    <w:rsid w:val="0031170D"/>
    <w:rsid w:val="00384FDA"/>
    <w:rsid w:val="0039349E"/>
    <w:rsid w:val="003A7638"/>
    <w:rsid w:val="003B2519"/>
    <w:rsid w:val="00430122"/>
    <w:rsid w:val="00443B02"/>
    <w:rsid w:val="004971EF"/>
    <w:rsid w:val="00521EA2"/>
    <w:rsid w:val="00567DA2"/>
    <w:rsid w:val="00584398"/>
    <w:rsid w:val="00584F36"/>
    <w:rsid w:val="00586093"/>
    <w:rsid w:val="005A7722"/>
    <w:rsid w:val="005C658F"/>
    <w:rsid w:val="00691DF6"/>
    <w:rsid w:val="00692064"/>
    <w:rsid w:val="00724849"/>
    <w:rsid w:val="00765231"/>
    <w:rsid w:val="0077465D"/>
    <w:rsid w:val="007A0DE3"/>
    <w:rsid w:val="007C35DF"/>
    <w:rsid w:val="007F680E"/>
    <w:rsid w:val="00814287"/>
    <w:rsid w:val="00874B3C"/>
    <w:rsid w:val="00884F3E"/>
    <w:rsid w:val="008A7B86"/>
    <w:rsid w:val="00927C8E"/>
    <w:rsid w:val="00927EAE"/>
    <w:rsid w:val="00980EC6"/>
    <w:rsid w:val="009B0168"/>
    <w:rsid w:val="009D3205"/>
    <w:rsid w:val="00A0162B"/>
    <w:rsid w:val="00A2543D"/>
    <w:rsid w:val="00A56BBD"/>
    <w:rsid w:val="00A64094"/>
    <w:rsid w:val="00A973F6"/>
    <w:rsid w:val="00B107DD"/>
    <w:rsid w:val="00B6399E"/>
    <w:rsid w:val="00B65F3B"/>
    <w:rsid w:val="00B7040C"/>
    <w:rsid w:val="00B76571"/>
    <w:rsid w:val="00B871A6"/>
    <w:rsid w:val="00BE1AA0"/>
    <w:rsid w:val="00BE5BFE"/>
    <w:rsid w:val="00BF5208"/>
    <w:rsid w:val="00C16C7F"/>
    <w:rsid w:val="00C9201E"/>
    <w:rsid w:val="00CE4150"/>
    <w:rsid w:val="00CF2E93"/>
    <w:rsid w:val="00D03854"/>
    <w:rsid w:val="00D06EA8"/>
    <w:rsid w:val="00D25378"/>
    <w:rsid w:val="00D466CF"/>
    <w:rsid w:val="00D83B4E"/>
    <w:rsid w:val="00D9062A"/>
    <w:rsid w:val="00E40332"/>
    <w:rsid w:val="00E461B6"/>
    <w:rsid w:val="00E74676"/>
    <w:rsid w:val="00E8138D"/>
    <w:rsid w:val="00E824A4"/>
    <w:rsid w:val="00E84018"/>
    <w:rsid w:val="00EA54B4"/>
    <w:rsid w:val="00F04D78"/>
    <w:rsid w:val="00F06989"/>
    <w:rsid w:val="00FA152B"/>
    <w:rsid w:val="00FC7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D4F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F4D4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84F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4F36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584F3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D4F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F4D4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84F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4F36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584F3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499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hyperlink" Target="http://www.pohr.ru" TargetMode="External"/><Relationship Id="rId3" Type="http://schemas.openxmlformats.org/officeDocument/2006/relationships/styles" Target="styles.xml"/><Relationship Id="rId7" Type="http://schemas.openxmlformats.org/officeDocument/2006/relationships/hyperlink" Target="http://utp.sberbank-ast.ru" TargetMode="External"/><Relationship Id="rId12" Type="http://schemas.openxmlformats.org/officeDocument/2006/relationships/hyperlink" Target="http://www.torgi.gov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pohr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torgi.gov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utp.sberbank-ast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9F4007-DBB9-4CDE-8141-F9B1DCF75C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7</Pages>
  <Words>3660</Words>
  <Characters>20865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Светлана Старкова</cp:lastModifiedBy>
  <cp:revision>35</cp:revision>
  <cp:lastPrinted>2024-06-21T12:24:00Z</cp:lastPrinted>
  <dcterms:created xsi:type="dcterms:W3CDTF">2023-03-15T05:37:00Z</dcterms:created>
  <dcterms:modified xsi:type="dcterms:W3CDTF">2025-03-31T11:45:00Z</dcterms:modified>
</cp:coreProperties>
</file>