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57" w:rsidRDefault="003F6257" w:rsidP="008A16D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режиме высылки и </w:t>
      </w:r>
      <w:r w:rsidRPr="003F625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257">
        <w:rPr>
          <w:rFonts w:ascii="Times New Roman" w:hAnsi="Times New Roman" w:cs="Times New Roman"/>
          <w:sz w:val="28"/>
          <w:szCs w:val="28"/>
        </w:rPr>
        <w:t xml:space="preserve"> контролируемых лиц </w:t>
      </w:r>
    </w:p>
    <w:p w:rsidR="002D1EF3" w:rsidRDefault="002D1EF3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06.12.2024 № 1732 утверждены Правила размещения в информационно-коммуникационной сети «Интернет» сведений об иностранном гражданине или лице без гражданства, содержащихся в реестре контролируемых лиц, включая состав размещаемых сведений.</w:t>
      </w:r>
    </w:p>
    <w:p w:rsidR="002D1EF3" w:rsidRDefault="002D1EF3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контролируемых лиц будет вести МВД</w:t>
      </w:r>
      <w:r w:rsidR="00247B2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 Реестр будет закрытым. Сведения в реестре будут обновляться в течение 24 часов после внесения их в Реестр (или исключения из него). Проверить иностранного гражданина можно будет по фамилии, имени, отчеству, дате рождения и данным документа, удостоверяющего личность.</w:t>
      </w:r>
    </w:p>
    <w:p w:rsidR="002D1EF3" w:rsidRDefault="002D1EF3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об иностранном гражданине предусмотрено только запросу, в том числе государственными органами.</w:t>
      </w:r>
    </w:p>
    <w:p w:rsidR="002D1EF3" w:rsidRDefault="002D1EF3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запросов будет осуществлять в автоматическом режиме без взимания платы. </w:t>
      </w:r>
    </w:p>
    <w:p w:rsidR="002D1EF3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5 февраля 2025 года одновременно со вступлением в силу изменений в Федеральный закон «О правовом положении иностранных граждан в Российской Федерации» (изменения внесены Федеральным законом </w:t>
      </w:r>
      <w:r w:rsidRPr="00247B2C">
        <w:rPr>
          <w:rFonts w:ascii="Times New Roman" w:hAnsi="Times New Roman" w:cs="Times New Roman"/>
          <w:sz w:val="28"/>
          <w:szCs w:val="28"/>
        </w:rPr>
        <w:t xml:space="preserve">от 08.08.2024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7B2C">
        <w:rPr>
          <w:rFonts w:ascii="Times New Roman" w:hAnsi="Times New Roman" w:cs="Times New Roman"/>
          <w:sz w:val="28"/>
          <w:szCs w:val="28"/>
        </w:rPr>
        <w:t xml:space="preserve"> 260-ФЗ</w:t>
      </w:r>
      <w:r>
        <w:rPr>
          <w:rFonts w:ascii="Times New Roman" w:hAnsi="Times New Roman" w:cs="Times New Roman"/>
          <w:sz w:val="28"/>
          <w:szCs w:val="28"/>
        </w:rPr>
        <w:t>) (далее – Федеральный закон).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вступлением в силу Федерального закона д</w:t>
      </w:r>
      <w:r w:rsidRPr="00247B2C">
        <w:rPr>
          <w:rFonts w:ascii="Times New Roman" w:hAnsi="Times New Roman" w:cs="Times New Roman"/>
          <w:sz w:val="28"/>
          <w:szCs w:val="28"/>
        </w:rPr>
        <w:t>ля иностранцев и лиц без гражданства, у которых нет законных оснований находиться в РФ, будет действовать режим высылки. Он предполагает ограничения и меры контроля. Новшества введут, чтобы незаконные мигранты выехали из страны либо урегулировали правовое положение в ней.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>Режим высылки среди прочего повлечет запреты: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>- покупать и регистрировать недвижимость и ТС;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 xml:space="preserve">- регистрировать </w:t>
      </w:r>
      <w:proofErr w:type="spellStart"/>
      <w:r w:rsidRPr="00247B2C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247B2C">
        <w:rPr>
          <w:rFonts w:ascii="Times New Roman" w:hAnsi="Times New Roman" w:cs="Times New Roman"/>
          <w:sz w:val="28"/>
          <w:szCs w:val="28"/>
        </w:rPr>
        <w:t>;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>- управлять ТС, получать водительские права;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>- выезжать за пределы территории субъекта или муниципального образования, где иностранец проживает (пребывает), кроме выезда из РФ;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>- вступать в брак;</w:t>
      </w:r>
    </w:p>
    <w:p w:rsidR="00247B2C" w:rsidRP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>- открывать банковские счета.</w:t>
      </w:r>
    </w:p>
    <w:p w:rsidR="00247B2C" w:rsidRDefault="00247B2C" w:rsidP="00247B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B2C">
        <w:rPr>
          <w:rFonts w:ascii="Times New Roman" w:hAnsi="Times New Roman" w:cs="Times New Roman"/>
          <w:sz w:val="28"/>
          <w:szCs w:val="28"/>
        </w:rPr>
        <w:t>Такой режим станут применять к иностранцу, пока сведения о нем находятся в реестре контролируемых лиц.</w:t>
      </w:r>
    </w:p>
    <w:sectPr w:rsidR="0024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F9"/>
    <w:rsid w:val="0014236D"/>
    <w:rsid w:val="00187C95"/>
    <w:rsid w:val="001F3FEE"/>
    <w:rsid w:val="00247B2C"/>
    <w:rsid w:val="002D1EF3"/>
    <w:rsid w:val="0034397B"/>
    <w:rsid w:val="003F6257"/>
    <w:rsid w:val="00555212"/>
    <w:rsid w:val="00587121"/>
    <w:rsid w:val="006E338E"/>
    <w:rsid w:val="00714AB9"/>
    <w:rsid w:val="007910A3"/>
    <w:rsid w:val="00810858"/>
    <w:rsid w:val="00883A84"/>
    <w:rsid w:val="008A16DA"/>
    <w:rsid w:val="00B13EF9"/>
    <w:rsid w:val="00C6757B"/>
    <w:rsid w:val="00CA536B"/>
    <w:rsid w:val="00E0688F"/>
    <w:rsid w:val="00E91747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Поздышева Ирина Александровна</cp:lastModifiedBy>
  <cp:revision>11</cp:revision>
  <dcterms:created xsi:type="dcterms:W3CDTF">2024-10-17T06:45:00Z</dcterms:created>
  <dcterms:modified xsi:type="dcterms:W3CDTF">2024-12-10T11:50:00Z</dcterms:modified>
</cp:coreProperties>
</file>