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B77A55" w:rsidRPr="00321CDE" w:rsidTr="009E554E">
        <w:trPr>
          <w:trHeight w:val="728"/>
        </w:trPr>
        <w:tc>
          <w:tcPr>
            <w:tcW w:w="4640" w:type="dxa"/>
            <w:vMerge w:val="restart"/>
          </w:tcPr>
          <w:p w:rsidR="00B77A55" w:rsidRPr="00321CDE" w:rsidRDefault="00B77A55" w:rsidP="009E554E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B77A55" w:rsidRPr="00321CDE" w:rsidRDefault="00B77A55" w:rsidP="009E554E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B77A55" w:rsidRPr="00321CDE" w:rsidRDefault="00B77A55" w:rsidP="009E554E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B77A55" w:rsidRPr="00321CDE" w:rsidRDefault="00D072CF" w:rsidP="009E554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bookmarkStart w:id="0" w:name="_GoBack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</w:t>
            </w:r>
            <w:r w:rsidR="00CF0753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</w:t>
            </w:r>
            <w:proofErr w:type="gramStart"/>
            <w:r w:rsidR="00D74192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29.12.2023 </w:t>
            </w:r>
            <w:r w:rsidR="004556CB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</w:t>
            </w:r>
            <w:proofErr w:type="gramEnd"/>
            <w:r w:rsidR="00A260EA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D74192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975</w:t>
            </w:r>
          </w:p>
          <w:bookmarkEnd w:id="0"/>
          <w:p w:rsidR="00B77A55" w:rsidRPr="00321CDE" w:rsidRDefault="00B77A55" w:rsidP="009E554E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B77A55" w:rsidRPr="00321CDE" w:rsidRDefault="00D74192" w:rsidP="009E554E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group id="Группа 4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<v:shape id="AutoShape 4" o:spid="_x0000_s1028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</v:group>
              </w:pic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group id="Группа 1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<v:shape id="AutoShape 7" o:spid="_x0000_s1030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</v:group>
              </w:pict>
            </w:r>
            <w:r w:rsidR="00B77A55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B77A55" w:rsidRDefault="00B77A55" w:rsidP="009E554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B77A55" w:rsidRPr="008B4237" w:rsidRDefault="00B77A55" w:rsidP="009E554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 «Развитие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B77A55" w:rsidRDefault="00B77A55" w:rsidP="009E554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>хвистневский Самарской области на 2021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-202</w:t>
            </w:r>
            <w:r>
              <w:rPr>
                <w:rFonts w:ascii="Times New Roman" w:eastAsia="Lucida Sans Unicode" w:hAnsi="Times New Roman" w:cs="Tahoma"/>
                <w:kern w:val="1"/>
              </w:rPr>
              <w:t>5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</w:p>
          <w:p w:rsidR="00B77A55" w:rsidRPr="00321CDE" w:rsidRDefault="00B77A55" w:rsidP="009E554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B77A55" w:rsidRPr="00321CDE" w:rsidTr="009E554E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B77A55" w:rsidRPr="00321CDE" w:rsidRDefault="00B77A55" w:rsidP="009E554E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B77A55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решением Собрания представителей муниципального района Похвис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тневский Самарской области от </w:t>
      </w:r>
      <w:r w:rsidR="002E3BDD">
        <w:rPr>
          <w:rFonts w:ascii="Times New Roman" w:eastAsia="Lucida Sans Unicode" w:hAnsi="Times New Roman" w:cs="Tahoma"/>
          <w:kern w:val="1"/>
          <w:sz w:val="28"/>
          <w:szCs w:val="28"/>
        </w:rPr>
        <w:t>22.12</w:t>
      </w:r>
      <w:r w:rsidR="001B02F3">
        <w:rPr>
          <w:rFonts w:ascii="Times New Roman" w:eastAsia="Lucida Sans Unicode" w:hAnsi="Times New Roman" w:cs="Tahoma"/>
          <w:kern w:val="1"/>
          <w:sz w:val="28"/>
          <w:szCs w:val="28"/>
        </w:rPr>
        <w:t>.2023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2E3BDD">
        <w:rPr>
          <w:rFonts w:ascii="Times New Roman" w:eastAsia="Lucida Sans Unicode" w:hAnsi="Times New Roman" w:cs="Tahoma"/>
          <w:kern w:val="1"/>
          <w:sz w:val="28"/>
          <w:szCs w:val="28"/>
        </w:rPr>
        <w:t>161</w:t>
      </w:r>
      <w:r w:rsidR="00F03C4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5E1F2C">
        <w:rPr>
          <w:rFonts w:ascii="Times New Roman" w:eastAsia="Lucida Sans Unicode" w:hAnsi="Times New Roman" w:cs="Tahoma"/>
          <w:kern w:val="1"/>
          <w:sz w:val="28"/>
          <w:szCs w:val="28"/>
        </w:rPr>
        <w:t>«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О бюджете муниципальног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о района  Похвистневский на 202</w:t>
      </w:r>
      <w:r w:rsidR="005E1F2C">
        <w:rPr>
          <w:rFonts w:ascii="Times New Roman" w:eastAsia="Lucida Sans Unicode" w:hAnsi="Times New Roman" w:cs="Tahoma"/>
          <w:kern w:val="1"/>
          <w:sz w:val="28"/>
          <w:szCs w:val="28"/>
        </w:rPr>
        <w:t>3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4 и 2025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B77A55" w:rsidRPr="00AD6D57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B77A55" w:rsidRPr="008C6D37" w:rsidRDefault="00B77A55" w:rsidP="00B77A55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учреждений, реализующих программы общего образования в муниципальном районе Похвистневский Самарской области на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Администрации муниципального района Похвистневский Самарской области от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26.05.2021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№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422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(с изменениями</w:t>
      </w:r>
      <w:r w:rsidR="0096790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от 10.09.2021 №730, от 30.12.2021 №1093, от 04.04.2022 №246, от 30.12.2022 № 1068,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от 21.03.2023 № 209</w:t>
      </w:r>
      <w:r w:rsidR="0025425D">
        <w:rPr>
          <w:rFonts w:ascii="Times New Roman" w:eastAsia="Lucida Sans Unicode" w:hAnsi="Times New Roman" w:cs="Times New Roman"/>
          <w:kern w:val="1"/>
          <w:sz w:val="28"/>
          <w:szCs w:val="28"/>
        </w:rPr>
        <w:t>, о</w:t>
      </w:r>
      <w:r w:rsidR="0096790A">
        <w:rPr>
          <w:rFonts w:ascii="Times New Roman" w:eastAsia="Lucida Sans Unicode" w:hAnsi="Times New Roman" w:cs="Times New Roman"/>
          <w:kern w:val="1"/>
          <w:sz w:val="28"/>
          <w:szCs w:val="28"/>
        </w:rPr>
        <w:t>т 03.08.2023 №557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)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следующие изменения:</w:t>
      </w:r>
    </w:p>
    <w:p w:rsidR="009E4E9C" w:rsidRPr="009E4E9C" w:rsidRDefault="009E4E9C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1) в Паспорте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2021-2025 годы» раздел «Объемы бюджетных ассигнований муниципальной программы» изложить в новой редакции:</w:t>
      </w:r>
    </w:p>
    <w:p w:rsidR="00CB1358" w:rsidRPr="00CB1358" w:rsidRDefault="009E4E9C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02476E">
        <w:rPr>
          <w:rFonts w:ascii="Times New Roman" w:eastAsia="Lucida Sans Unicode" w:hAnsi="Times New Roman" w:cs="Times New Roman"/>
          <w:kern w:val="1"/>
          <w:sz w:val="28"/>
          <w:szCs w:val="28"/>
        </w:rPr>
        <w:t>125 205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федеральный бюджет –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53 477,6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567383">
        <w:rPr>
          <w:rFonts w:ascii="Times New Roman" w:eastAsia="Lucida Sans Unicode" w:hAnsi="Times New Roman" w:cs="Times New Roman"/>
          <w:kern w:val="1"/>
          <w:sz w:val="28"/>
          <w:szCs w:val="28"/>
        </w:rPr>
        <w:t>53 643,6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02476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18 083,8 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CB1358" w:rsidRPr="00CB1358" w:rsidRDefault="00E76EA2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2021 год – 21 067,6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CB1358" w:rsidRPr="00CB1358" w:rsidRDefault="00E76EA2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13 465,0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E76EA2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7 602,6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2022 году –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97 878,6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53 477,6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A94531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35 576,6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A94531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8 824,4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рублей.</w:t>
      </w:r>
    </w:p>
    <w:p w:rsidR="005C5EFE" w:rsidRDefault="00CB1358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2023 году – </w:t>
      </w:r>
      <w:r w:rsidR="001F62C2">
        <w:rPr>
          <w:rFonts w:ascii="Times New Roman" w:eastAsia="Lucida Sans Unicode" w:hAnsi="Times New Roman" w:cs="Times New Roman"/>
          <w:kern w:val="1"/>
          <w:sz w:val="28"/>
          <w:szCs w:val="28"/>
        </w:rPr>
        <w:t>6 258, 8</w:t>
      </w:r>
      <w:r w:rsidR="005C5EFE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5C5EF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из них:</w:t>
      </w:r>
    </w:p>
    <w:p w:rsidR="005C5EFE" w:rsidRPr="00A94531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областной бюджет – </w:t>
      </w:r>
      <w:r w:rsid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4 602,0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1 6</w:t>
      </w:r>
      <w:r w:rsidR="001F62C2">
        <w:rPr>
          <w:rFonts w:ascii="Times New Roman" w:eastAsia="Lucida Sans Unicode" w:hAnsi="Times New Roman" w:cs="Times New Roman"/>
          <w:kern w:val="1"/>
          <w:sz w:val="28"/>
          <w:szCs w:val="28"/>
        </w:rPr>
        <w:t>56,8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CB1358" w:rsidRPr="00CB1358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- 0,00 тыс. руб.;</w:t>
      </w:r>
    </w:p>
    <w:p w:rsidR="00B96CC4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0,00 тыс. руб.»</w:t>
      </w:r>
      <w:r w:rsidR="00B96CC4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E4E9C" w:rsidRPr="009E4E9C" w:rsidRDefault="009E4E9C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Пункт 4 муниципальной программы «Ресурсное обеспечение муниципальной программы» изложить в новой редакции: </w:t>
      </w:r>
    </w:p>
    <w:p w:rsidR="00E76EA2" w:rsidRPr="00E76EA2" w:rsidRDefault="009E4E9C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E76EA2"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1</w:t>
      </w:r>
      <w:r w:rsidR="0025425D">
        <w:rPr>
          <w:rFonts w:ascii="Times New Roman" w:eastAsia="Lucida Sans Unicode" w:hAnsi="Times New Roman" w:cs="Times New Roman"/>
          <w:kern w:val="1"/>
          <w:sz w:val="28"/>
          <w:szCs w:val="28"/>
        </w:rPr>
        <w:t>25 205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E76EA2"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рублей,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 53 477,6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53 643,6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25425D">
        <w:rPr>
          <w:rFonts w:ascii="Times New Roman" w:eastAsia="Lucida Sans Unicode" w:hAnsi="Times New Roman" w:cs="Times New Roman"/>
          <w:kern w:val="1"/>
          <w:sz w:val="28"/>
          <w:szCs w:val="28"/>
        </w:rPr>
        <w:t>18 083,8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2021 год – 21 067,6 тыс. руб.,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- областной бюджет – 13 465,0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7 602,6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2022 году – 97 878,6 тыс. руб.,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 53 477,6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35 576,6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8 824,4 тыс. рублей.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2023 году – </w:t>
      </w:r>
      <w:r w:rsidR="0025425D">
        <w:rPr>
          <w:rFonts w:ascii="Times New Roman" w:eastAsia="Lucida Sans Unicode" w:hAnsi="Times New Roman" w:cs="Times New Roman"/>
          <w:kern w:val="1"/>
          <w:sz w:val="28"/>
          <w:szCs w:val="28"/>
        </w:rPr>
        <w:t>6 258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25425D">
        <w:rPr>
          <w:rFonts w:ascii="Times New Roman" w:eastAsia="Lucida Sans Unicode" w:hAnsi="Times New Roman" w:cs="Times New Roman"/>
          <w:kern w:val="1"/>
          <w:sz w:val="28"/>
          <w:szCs w:val="28"/>
        </w:rPr>
        <w:t>8</w:t>
      </w:r>
      <w:r w:rsidR="00EF025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4 602,0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EF0253">
        <w:rPr>
          <w:rFonts w:ascii="Times New Roman" w:eastAsia="Lucida Sans Unicode" w:hAnsi="Times New Roman" w:cs="Times New Roman"/>
          <w:kern w:val="1"/>
          <w:sz w:val="28"/>
          <w:szCs w:val="28"/>
        </w:rPr>
        <w:t>1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 6</w:t>
      </w:r>
      <w:r w:rsidR="0080268D">
        <w:rPr>
          <w:rFonts w:ascii="Times New Roman" w:eastAsia="Lucida Sans Unicode" w:hAnsi="Times New Roman" w:cs="Times New Roman"/>
          <w:kern w:val="1"/>
          <w:sz w:val="28"/>
          <w:szCs w:val="28"/>
        </w:rPr>
        <w:t>56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25425D">
        <w:rPr>
          <w:rFonts w:ascii="Times New Roman" w:eastAsia="Lucida Sans Unicode" w:hAnsi="Times New Roman" w:cs="Times New Roman"/>
          <w:kern w:val="1"/>
          <w:sz w:val="28"/>
          <w:szCs w:val="28"/>
        </w:rPr>
        <w:t>8</w:t>
      </w: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- 0,00 тыс. руб.;</w:t>
      </w:r>
    </w:p>
    <w:p w:rsid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0,00 тыс. руб.».</w:t>
      </w:r>
    </w:p>
    <w:p w:rsidR="00A94531" w:rsidRDefault="009E4E9C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3)</w:t>
      </w:r>
      <w:r w:rsidR="00A94531" w:rsidRPr="00A94531">
        <w:t xml:space="preserve">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1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«Перечень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стратегических показателей (индикаторов), характеризующих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ежегодный ход и итоги реализации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программы «Развитие сети образовательных учреждений,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реализующих программы общего образования в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Самарской области на 2021-2025 годы»» изложить в новой редакции согласно приложению  к настоящему Постановлению.</w:t>
      </w:r>
    </w:p>
    <w:p w:rsidR="00A94531" w:rsidRDefault="00A94531" w:rsidP="00A9453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4) Приложение № 2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«План мероприятий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по выполнению муниципальной программы "Развитие сети образовательных учреждений,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реализующих программы общего образования в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ской области на 2021-2025 годы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изложить в новой редакции согласно приложению  к настоящему Постановлению.</w:t>
      </w:r>
    </w:p>
    <w:p w:rsidR="009E4E9C" w:rsidRPr="009E4E9C" w:rsidRDefault="00A94531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5)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Приложение № 3 «Объем финансовых ресурсов, необходимых для реализации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2021-2025 годы» изложить в новой редакции согласно приложению  к настоящему Постановлению.</w:t>
      </w:r>
    </w:p>
    <w:p w:rsidR="009E4E9C" w:rsidRPr="009E4E9C" w:rsidRDefault="00A94531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) Приложение № 4 «Перечень программных мероприятий муниципальной программы «Развитие сети образовательных  учреждений, реализующих программы общего образования в муниципальном районе Похвистневский Самарской области на 2021 - 2025 годах»» изложить в новой редакции согласно приложению  к настоящему Постановлению. </w:t>
      </w:r>
    </w:p>
    <w:p w:rsidR="009E4E9C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2.</w:t>
      </w:r>
      <w:r w:rsidR="0027394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Настоящее Постановление вступает в силу со дня подписания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273944" w:rsidRDefault="00273944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района по капитальному строительству, архитектур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Похвистневский С.В. Райкова.</w:t>
      </w:r>
    </w:p>
    <w:p w:rsidR="00B77A55" w:rsidRDefault="00273944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Разместить Постановление на сайте Администрации муниципального района Похвистневский в сети Интернет.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4E9C" w:rsidRDefault="009E4E9C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273944" w:rsidRDefault="00273944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273944" w:rsidRDefault="00273944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273944" w:rsidRDefault="00273944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994772" w:rsidRDefault="00B77A55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Глава района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9E4E9C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Ю.Ф. Рябов</w:t>
      </w: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273944" w:rsidRDefault="00273944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273944" w:rsidRDefault="00273944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273944" w:rsidRDefault="00273944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к  муниципальной  программе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"Развитие сети образовательных  учреждений, 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реализующих программы общего образования 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</w:p>
    <w:p w:rsidR="001B02F3" w:rsidRPr="008126CC" w:rsidRDefault="001B02F3" w:rsidP="008126CC">
      <w:pPr>
        <w:spacing w:line="240" w:lineRule="auto"/>
        <w:ind w:left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Самарской области  на 2021 - 2025 годах"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стратегических показателей (индикаторов), характеризующих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ежегодный ход и итоги реализации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муниципальной программы «Развитие сети образовательных учреждений,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реализующих программы общего образования в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муниципальном районе Похвистневский Самарской области на 2021-2025 годы»</w:t>
      </w:r>
    </w:p>
    <w:p w:rsidR="001B02F3" w:rsidRPr="008126CC" w:rsidRDefault="001B02F3" w:rsidP="008126C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1167"/>
        <w:gridCol w:w="875"/>
        <w:gridCol w:w="701"/>
        <w:gridCol w:w="701"/>
        <w:gridCol w:w="701"/>
        <w:gridCol w:w="1006"/>
        <w:gridCol w:w="1007"/>
        <w:gridCol w:w="1623"/>
      </w:tblGrid>
      <w:tr w:rsidR="001B02F3" w:rsidRPr="008126CC" w:rsidTr="009E554E">
        <w:trPr>
          <w:trHeight w:val="420"/>
        </w:trPr>
        <w:tc>
          <w:tcPr>
            <w:tcW w:w="2107" w:type="dxa"/>
            <w:vMerge w:val="restart"/>
            <w:shd w:val="clear" w:color="auto" w:fill="auto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1167" w:type="dxa"/>
            <w:vMerge w:val="restart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Ед.изм.</w:t>
            </w:r>
          </w:p>
        </w:tc>
        <w:tc>
          <w:tcPr>
            <w:tcW w:w="875" w:type="dxa"/>
            <w:vMerge w:val="restart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Отчет 2020</w:t>
            </w:r>
          </w:p>
        </w:tc>
        <w:tc>
          <w:tcPr>
            <w:tcW w:w="5739" w:type="dxa"/>
            <w:gridSpan w:val="6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(показателя) по годам</w:t>
            </w:r>
          </w:p>
        </w:tc>
      </w:tr>
      <w:tr w:rsidR="001B02F3" w:rsidRPr="008126CC" w:rsidTr="009E554E">
        <w:trPr>
          <w:trHeight w:val="675"/>
        </w:trPr>
        <w:tc>
          <w:tcPr>
            <w:tcW w:w="2107" w:type="dxa"/>
            <w:vMerge/>
            <w:shd w:val="clear" w:color="auto" w:fill="auto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Merge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06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07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23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Итого за период реализации</w:t>
            </w:r>
          </w:p>
        </w:tc>
      </w:tr>
      <w:tr w:rsidR="001B02F3" w:rsidRPr="008126CC" w:rsidTr="009E554E">
        <w:trPr>
          <w:trHeight w:val="675"/>
        </w:trPr>
        <w:tc>
          <w:tcPr>
            <w:tcW w:w="2107" w:type="dxa"/>
            <w:shd w:val="clear" w:color="auto" w:fill="auto"/>
          </w:tcPr>
          <w:p w:rsidR="001B02F3" w:rsidRPr="008126CC" w:rsidRDefault="001B02F3" w:rsidP="008126C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Количество  зданий  образовательных учреждений,  вводимых в эксплуатацию после капитального ремонта и оснащения основными средствами и материальными запасами зданий (помещений)</w:t>
            </w:r>
          </w:p>
        </w:tc>
        <w:tc>
          <w:tcPr>
            <w:tcW w:w="1167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5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6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7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  <w:vAlign w:val="center"/>
          </w:tcPr>
          <w:p w:rsidR="001B02F3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02F3" w:rsidRPr="008126CC" w:rsidTr="009E554E">
        <w:trPr>
          <w:trHeight w:val="675"/>
        </w:trPr>
        <w:tc>
          <w:tcPr>
            <w:tcW w:w="2107" w:type="dxa"/>
            <w:shd w:val="clear" w:color="auto" w:fill="auto"/>
          </w:tcPr>
          <w:p w:rsidR="001B02F3" w:rsidRPr="008126CC" w:rsidRDefault="001B02F3" w:rsidP="008126C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67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6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7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  <w:vAlign w:val="center"/>
          </w:tcPr>
          <w:p w:rsidR="001B02F3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B02F3" w:rsidRPr="00393B22" w:rsidRDefault="001B02F3" w:rsidP="001B02F3">
      <w:pPr>
        <w:spacing w:line="360" w:lineRule="auto"/>
        <w:jc w:val="both"/>
        <w:rPr>
          <w:sz w:val="28"/>
          <w:szCs w:val="28"/>
        </w:rPr>
      </w:pPr>
    </w:p>
    <w:p w:rsidR="001B02F3" w:rsidRPr="00393B22" w:rsidRDefault="001B02F3" w:rsidP="001B02F3">
      <w:pPr>
        <w:rPr>
          <w:sz w:val="28"/>
          <w:szCs w:val="28"/>
        </w:rPr>
      </w:pPr>
    </w:p>
    <w:p w:rsidR="001B02F3" w:rsidRPr="00393B22" w:rsidRDefault="001B02F3" w:rsidP="001B02F3">
      <w:pPr>
        <w:rPr>
          <w:sz w:val="28"/>
          <w:szCs w:val="28"/>
        </w:rPr>
      </w:pPr>
    </w:p>
    <w:p w:rsidR="001B02F3" w:rsidRDefault="001B02F3" w:rsidP="001B02F3">
      <w:pPr>
        <w:rPr>
          <w:sz w:val="28"/>
          <w:szCs w:val="28"/>
        </w:rPr>
      </w:pPr>
    </w:p>
    <w:p w:rsidR="008126CC" w:rsidRDefault="008126CC" w:rsidP="001B02F3">
      <w:pPr>
        <w:rPr>
          <w:sz w:val="28"/>
          <w:szCs w:val="28"/>
        </w:rPr>
      </w:pPr>
    </w:p>
    <w:p w:rsidR="008126CC" w:rsidRDefault="008126CC" w:rsidP="001B02F3">
      <w:pPr>
        <w:rPr>
          <w:sz w:val="28"/>
          <w:szCs w:val="28"/>
        </w:rPr>
      </w:pPr>
    </w:p>
    <w:p w:rsidR="008126CC" w:rsidRDefault="008126CC" w:rsidP="001B02F3">
      <w:pPr>
        <w:rPr>
          <w:sz w:val="28"/>
          <w:szCs w:val="28"/>
        </w:rPr>
      </w:pPr>
    </w:p>
    <w:p w:rsidR="008126CC" w:rsidRDefault="008126CC" w:rsidP="001B02F3">
      <w:pPr>
        <w:rPr>
          <w:sz w:val="28"/>
          <w:szCs w:val="28"/>
        </w:rPr>
      </w:pPr>
    </w:p>
    <w:p w:rsidR="008126CC" w:rsidRDefault="008126CC" w:rsidP="001B02F3">
      <w:pPr>
        <w:rPr>
          <w:sz w:val="28"/>
          <w:szCs w:val="28"/>
        </w:rPr>
        <w:sectPr w:rsidR="008126CC" w:rsidSect="00A37FA4">
          <w:pgSz w:w="11906" w:h="16838"/>
          <w:pgMar w:top="624" w:right="567" w:bottom="709" w:left="1361" w:header="709" w:footer="709" w:gutter="0"/>
          <w:cols w:space="708"/>
          <w:docGrid w:linePitch="360"/>
        </w:sectPr>
      </w:pPr>
    </w:p>
    <w:p w:rsidR="008126CC" w:rsidRPr="008126CC" w:rsidRDefault="008126CC" w:rsidP="008126CC">
      <w:pPr>
        <w:spacing w:after="1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к муниципальной  программе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"Развитие сети образовательных  учреждений, 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реализующих программы общего образования 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Самарской области  на 2021 - 2025 годах"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по выполнению муниципальной программы "Развитие сети образовательных учреждений,</w:t>
      </w:r>
    </w:p>
    <w:p w:rsidR="008126CC" w:rsidRPr="008126CC" w:rsidRDefault="008126CC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 xml:space="preserve">реализующих программы общего образования в 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муниципальном районе Похвистневский Самарской области на 2021-2025 годы "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8126CC" w:rsidRPr="008126CC" w:rsidTr="0062434B">
        <w:trPr>
          <w:trHeight w:val="350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</w:tr>
    </w:tbl>
    <w:p w:rsidR="008126CC" w:rsidRPr="008126CC" w:rsidRDefault="008126CC" w:rsidP="008126CC">
      <w:pPr>
        <w:suppressAutoHyphens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49"/>
        <w:gridCol w:w="5197"/>
      </w:tblGrid>
      <w:tr w:rsidR="008126CC" w:rsidRPr="008126CC" w:rsidTr="009E554E">
        <w:trPr>
          <w:tblHeader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ind w:left="-2976" w:firstLine="297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26CC" w:rsidRPr="008126CC" w:rsidTr="009E554E">
        <w:trPr>
          <w:trHeight w:val="1714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(перепланировка, переоборудование и переустройство части здания) ГБОУ СОШ им. Ф.Н. Ижедерова  с. Рысайкино с устройством дошкольной группы по адресу: Самарская область, Похвистневский район, с. Рысайкино, ул. Ижедерова, д.57 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9E554E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tabs>
                <w:tab w:val="left" w:pos="180"/>
                <w:tab w:val="center" w:pos="252"/>
              </w:tabs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ab/>
              <w:t>2.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Похвистневский, а также благоустройство прилегающей территории -  ГБОУ СОШ имени  Н.С. Доровского с. Подбельск 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9E554E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054" w:type="dxa"/>
          </w:tcPr>
          <w:p w:rsidR="008126CC" w:rsidRPr="008126CC" w:rsidRDefault="008126CC" w:rsidP="0062434B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выполнение работ по антитеррористической защищенности объекта в муниципальном районе Похвистневский -  ГБОУ СОШ имени  Н.С. Доровского с. Подбельск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9E554E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зданий (объектов (территорий)) государственных образовательных учреждений Самарской области техническими </w:t>
            </w:r>
            <w:r w:rsidRPr="00812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 комплексной безопасности, расположенных на территории муниципального района Похвистневский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объекта, сокращение аварийных ситуаций в конструкциях несущих </w:t>
            </w:r>
            <w:r w:rsidRPr="00812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9E554E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пищеблока СП «детского сада Солнышко» ГБОУ СОШ им. Н.С.Доровского с.Подбельск, расположенного по адресу: Самарская область, Похвистневский район, с. Подбельск, ул. Куйбышева, д.136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9E554E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оборудованием пищеблока СП «детского сада Солнышко» ГБОУ СОШ им. Н.С.Доровского с.Подбельск, расположенного по адресу: Самарская область, Похвистневский район, с. Подбельск, ул. Куйбышева, д.136 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9E554E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Мочалеевского филиала ГБОУ  СОШ им. Н.С. Доровского с. Подбельск, расположенного по адресу: Самарская область, Похвистневский район, с. Мочалеевка, ул. Г. Тукая, д. 55 (замена оконных блоков)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9E554E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 «Детский сад Колосок» ГБОУ СОШ им. П.В. Кравцова с. Старопохвистнево, расположенного по адресу: Самарская область, Похвистневский район, с. Старопохвистнево, ул. Мира, 55 Б (замена оконных блоков)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62434B" w:rsidRPr="008126CC" w:rsidTr="009E554E">
        <w:trPr>
          <w:trHeight w:val="79"/>
        </w:trPr>
        <w:tc>
          <w:tcPr>
            <w:tcW w:w="720" w:type="dxa"/>
          </w:tcPr>
          <w:p w:rsidR="0062434B" w:rsidRDefault="0062434B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54" w:type="dxa"/>
          </w:tcPr>
          <w:p w:rsidR="0062434B" w:rsidRPr="008126CC" w:rsidRDefault="0062434B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34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СП «Детский сад Солнышко» ГБОУ СОШ им. Н.С.Доровского с.Подбельск, расположенного по адресу: Самарская область, Похвистневский район, с. Подбельск, ул. Куйбышевская, 136 (замена оконных блоков)</w:t>
            </w:r>
          </w:p>
        </w:tc>
        <w:tc>
          <w:tcPr>
            <w:tcW w:w="2149" w:type="dxa"/>
          </w:tcPr>
          <w:p w:rsidR="0062434B" w:rsidRDefault="0062434B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197" w:type="dxa"/>
          </w:tcPr>
          <w:p w:rsidR="0062434B" w:rsidRPr="008126CC" w:rsidRDefault="0062434B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34B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</w:tbl>
    <w:p w:rsidR="008126CC" w:rsidRPr="008126CC" w:rsidRDefault="008126CC" w:rsidP="008126CC">
      <w:pPr>
        <w:spacing w:after="1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к  муниципальной  программе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"Развитие сети образовательных  учреждений, 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реализующих программы общего образования 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в муниципальном районе Похвистневский 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Самарской области на 2021 -2025 гг.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 xml:space="preserve">Объем финансовых ресурсов, необходимых для реализации муниципальной программы          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1701"/>
        <w:gridCol w:w="1560"/>
        <w:gridCol w:w="1701"/>
        <w:gridCol w:w="1559"/>
        <w:gridCol w:w="1559"/>
        <w:gridCol w:w="1559"/>
      </w:tblGrid>
      <w:tr w:rsidR="008126CC" w:rsidRPr="008126CC" w:rsidTr="009E554E">
        <w:tc>
          <w:tcPr>
            <w:tcW w:w="828" w:type="dxa"/>
            <w:vMerge w:val="restart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09" w:type="dxa"/>
            <w:vMerge w:val="restart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9639" w:type="dxa"/>
            <w:gridSpan w:val="6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годам, тыс. руб.</w:t>
            </w:r>
          </w:p>
        </w:tc>
      </w:tr>
      <w:tr w:rsidR="008126CC" w:rsidRPr="008126CC" w:rsidTr="009E554E">
        <w:tc>
          <w:tcPr>
            <w:tcW w:w="828" w:type="dxa"/>
            <w:vMerge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9" w:type="dxa"/>
            <w:vMerge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126CC" w:rsidRPr="008126CC" w:rsidTr="009E554E">
        <w:trPr>
          <w:trHeight w:val="180"/>
        </w:trPr>
        <w:tc>
          <w:tcPr>
            <w:tcW w:w="828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6CC" w:rsidRPr="008126CC" w:rsidTr="009E554E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 реализацию муниципальной программы, в т.ч.</w:t>
            </w:r>
          </w:p>
          <w:p w:rsidR="008126CC" w:rsidRPr="008126CC" w:rsidRDefault="008126CC" w:rsidP="008126CC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21 067,6</w:t>
            </w:r>
          </w:p>
        </w:tc>
        <w:tc>
          <w:tcPr>
            <w:tcW w:w="1560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97 878,6</w:t>
            </w:r>
          </w:p>
        </w:tc>
        <w:tc>
          <w:tcPr>
            <w:tcW w:w="1701" w:type="dxa"/>
            <w:vAlign w:val="center"/>
          </w:tcPr>
          <w:p w:rsidR="008126CC" w:rsidRPr="008126CC" w:rsidRDefault="00077775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6 258,8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077775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125 205</w:t>
            </w:r>
          </w:p>
        </w:tc>
      </w:tr>
      <w:tr w:rsidR="008126CC" w:rsidRPr="008126CC" w:rsidTr="009E554E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53 477,6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sz w:val="24"/>
                <w:szCs w:val="24"/>
              </w:rPr>
              <w:t>53 477,6</w:t>
            </w:r>
          </w:p>
        </w:tc>
      </w:tr>
      <w:tr w:rsidR="008126CC" w:rsidRPr="008126CC" w:rsidTr="009E554E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tabs>
                <w:tab w:val="left" w:pos="5565"/>
              </w:tabs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</w:t>
            </w: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ab/>
              <w:t>44 636,3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13 465,00</w:t>
            </w:r>
          </w:p>
        </w:tc>
        <w:tc>
          <w:tcPr>
            <w:tcW w:w="1560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35 576,6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4 602,0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53 643,6</w:t>
            </w:r>
          </w:p>
        </w:tc>
      </w:tr>
      <w:tr w:rsidR="008126CC" w:rsidRPr="008126CC" w:rsidTr="009E554E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7 602,6</w:t>
            </w:r>
          </w:p>
        </w:tc>
        <w:tc>
          <w:tcPr>
            <w:tcW w:w="1560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8 824,4</w:t>
            </w:r>
          </w:p>
        </w:tc>
        <w:tc>
          <w:tcPr>
            <w:tcW w:w="1701" w:type="dxa"/>
            <w:vAlign w:val="center"/>
          </w:tcPr>
          <w:p w:rsidR="008126CC" w:rsidRPr="008126CC" w:rsidRDefault="00077775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1 656,8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077775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18 083,8</w:t>
            </w:r>
          </w:p>
        </w:tc>
      </w:tr>
    </w:tbl>
    <w:p w:rsidR="008126CC" w:rsidRDefault="008126CC" w:rsidP="008126CC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8126CC" w:rsidSect="008126CC">
          <w:pgSz w:w="16838" w:h="11906" w:orient="landscape"/>
          <w:pgMar w:top="1361" w:right="624" w:bottom="567" w:left="709" w:header="709" w:footer="709" w:gutter="0"/>
          <w:cols w:space="708"/>
          <w:docGrid w:linePitch="360"/>
        </w:sectPr>
      </w:pPr>
    </w:p>
    <w:tbl>
      <w:tblPr>
        <w:tblW w:w="15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851"/>
        <w:gridCol w:w="850"/>
        <w:gridCol w:w="709"/>
        <w:gridCol w:w="851"/>
        <w:gridCol w:w="1559"/>
        <w:gridCol w:w="1701"/>
        <w:gridCol w:w="1559"/>
        <w:gridCol w:w="1559"/>
        <w:gridCol w:w="47"/>
      </w:tblGrid>
      <w:tr w:rsidR="00E27A84" w:rsidRPr="00E27A84" w:rsidTr="009E554E">
        <w:trPr>
          <w:trHeight w:val="1618"/>
        </w:trPr>
        <w:tc>
          <w:tcPr>
            <w:tcW w:w="6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A84" w:rsidRPr="00E27A84" w:rsidRDefault="00E27A84" w:rsidP="00E27A84">
            <w:pPr>
              <w:keepNext/>
              <w:keepLines/>
              <w:spacing w:before="200" w:line="240" w:lineRule="auto"/>
              <w:contextualSpacing/>
              <w:outlineLvl w:val="1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2021 - 2025 годах"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7A84" w:rsidRPr="00E27A84" w:rsidTr="009E554E">
        <w:trPr>
          <w:trHeight w:val="990"/>
        </w:trPr>
        <w:tc>
          <w:tcPr>
            <w:tcW w:w="15373" w:type="dxa"/>
            <w:gridSpan w:val="11"/>
            <w:tcBorders>
              <w:top w:val="single" w:sz="4" w:space="0" w:color="auto"/>
            </w:tcBorders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программных мероприятий муниципальной программы «</w:t>
            </w: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сети образовательных  учреждений, реализующих программы общего образования в муниципальном районе Похвистневский Самарской области 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2021 - 2025 годах"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7A84" w:rsidRPr="00E27A84" w:rsidTr="009E554E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639" w:type="dxa"/>
            <w:gridSpan w:val="8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(тыс. рублей)</w:t>
            </w:r>
          </w:p>
        </w:tc>
      </w:tr>
      <w:tr w:rsidR="00E27A84" w:rsidRPr="00E27A84" w:rsidTr="009E554E">
        <w:trPr>
          <w:gridAfter w:val="1"/>
          <w:wAfter w:w="47" w:type="dxa"/>
        </w:trPr>
        <w:tc>
          <w:tcPr>
            <w:tcW w:w="726" w:type="dxa"/>
            <w:vMerge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1559" w:type="dxa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1701" w:type="dxa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1559" w:type="dxa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</w:tr>
      <w:tr w:rsidR="00E27A84" w:rsidRPr="00E27A84" w:rsidTr="009E554E">
        <w:trPr>
          <w:gridAfter w:val="1"/>
          <w:wAfter w:w="47" w:type="dxa"/>
          <w:trHeight w:val="664"/>
        </w:trPr>
        <w:tc>
          <w:tcPr>
            <w:tcW w:w="726" w:type="dxa"/>
            <w:vMerge w:val="restart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600" w:type="dxa"/>
            <w:gridSpan w:val="9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Капитальный ремонт здания (перепланировка, переоборудование и переустройство части здания) ГБОУ СОШ им. Ф.Н. Ижедерова  с. Рысайкино с устройством дошкольной группы по адресу: Самарская область, Похвистневский район, с. Рысайкино, ул. Ижедерова, д.57</w:t>
            </w: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27A84" w:rsidRPr="00E27A84" w:rsidTr="009E554E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5 226,4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5 226,4</w:t>
            </w:r>
          </w:p>
        </w:tc>
      </w:tr>
      <w:tr w:rsidR="00E27A84" w:rsidRPr="00E27A84" w:rsidTr="009E554E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5 226,4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5 226,4</w:t>
            </w:r>
          </w:p>
        </w:tc>
      </w:tr>
      <w:tr w:rsidR="00E27A84" w:rsidRPr="00E27A84" w:rsidTr="009E554E">
        <w:trPr>
          <w:gridAfter w:val="1"/>
          <w:wAfter w:w="47" w:type="dxa"/>
          <w:trHeight w:val="556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Похвистневский, а также благоустройство прилегающей территории -  ГБОУ СОШ имени  Н.С. Доровского с. Подбельск</w:t>
            </w: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27A84" w:rsidRPr="00E27A84" w:rsidTr="009E554E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45 240,60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45 240,60</w:t>
            </w:r>
          </w:p>
        </w:tc>
      </w:tr>
      <w:tr w:rsidR="00E27A84" w:rsidRPr="00E27A84" w:rsidTr="009E554E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12 400,00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30 943,3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43 343,30</w:t>
            </w:r>
          </w:p>
        </w:tc>
      </w:tr>
      <w:tr w:rsidR="00E27A84" w:rsidRPr="00E27A84" w:rsidTr="009E554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1 325,0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3513,2</w:t>
            </w:r>
          </w:p>
        </w:tc>
      </w:tr>
      <w:tr w:rsidR="00E27A84" w:rsidRPr="00E27A84" w:rsidTr="009E554E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- благоустройство прилегающей территории и стройконтроль (местный бюджет)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7434,7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7434,7</w:t>
            </w:r>
          </w:p>
        </w:tc>
      </w:tr>
      <w:tr w:rsidR="00E27A84" w:rsidRPr="00E27A84" w:rsidTr="009E554E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       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14 588,2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84 943,6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99 531,8</w:t>
            </w:r>
          </w:p>
        </w:tc>
      </w:tr>
      <w:tr w:rsidR="00E27A84" w:rsidRPr="00E27A84" w:rsidTr="009E554E">
        <w:trPr>
          <w:gridAfter w:val="1"/>
          <w:wAfter w:w="47" w:type="dxa"/>
          <w:trHeight w:val="414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7A84" w:rsidRPr="00E27A84" w:rsidRDefault="00E27A84" w:rsidP="00DA26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выполнение работ по антитеррористической защищенности объекта в муниципальном районе Похвистневский -  ГБОУ СОШ имени  Н.С. Доровского с. Подбельск</w:t>
            </w:r>
          </w:p>
        </w:tc>
      </w:tr>
      <w:tr w:rsidR="00E27A84" w:rsidRPr="00E27A84" w:rsidTr="009E554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8237,0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8 237,0</w:t>
            </w:r>
          </w:p>
        </w:tc>
      </w:tr>
      <w:tr w:rsidR="00E27A84" w:rsidRPr="00E27A84" w:rsidTr="009E554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4 633,3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4 633,3</w:t>
            </w:r>
          </w:p>
        </w:tc>
      </w:tr>
      <w:tr w:rsidR="00E27A84" w:rsidRPr="00E27A84" w:rsidTr="009E554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tabs>
                <w:tab w:val="left" w:pos="420"/>
                <w:tab w:val="center" w:pos="671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64,7</w:t>
            </w:r>
          </w:p>
        </w:tc>
      </w:tr>
      <w:tr w:rsidR="00E27A84" w:rsidRPr="00E27A84" w:rsidTr="009E554E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12 935,0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12 935,0</w:t>
            </w:r>
          </w:p>
        </w:tc>
      </w:tr>
      <w:tr w:rsidR="00E27A84" w:rsidRPr="00E27A84" w:rsidTr="009E554E">
        <w:trPr>
          <w:gridAfter w:val="1"/>
          <w:wAfter w:w="47" w:type="dxa"/>
          <w:trHeight w:val="460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27A84" w:rsidRPr="00E27A84" w:rsidRDefault="00E27A84" w:rsidP="00DA26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Оснащение зданий (объектов (территорий)) государственных образовательных учреждений Самарской области техническими средствами комплексной безопасности, расположенных на территории муниципального района Похвистневский</w:t>
            </w:r>
          </w:p>
        </w:tc>
      </w:tr>
      <w:tr w:rsidR="00E27A84" w:rsidRPr="00E27A84" w:rsidTr="009E554E">
        <w:trPr>
          <w:gridAfter w:val="1"/>
          <w:wAfter w:w="47" w:type="dxa"/>
          <w:trHeight w:val="47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1 065,00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1 065,00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1 253,0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1 253,0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27A84" w:rsidRPr="00E27A84" w:rsidRDefault="00E27A84" w:rsidP="00DA26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Капитальный ремонт пищеблока СП «детского сада Солнышко» ГБОУ СОШ им. Н.С.Доровского с.Подбельск, расположенного по адресу: Самарская область, Похвистневский район, с. Подбельск, ул. Куйбышева, д.136 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1 546,0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1 546,0</w:t>
            </w:r>
          </w:p>
        </w:tc>
      </w:tr>
      <w:tr w:rsidR="00E27A84" w:rsidRPr="00E27A84" w:rsidTr="009E554E">
        <w:trPr>
          <w:gridAfter w:val="1"/>
          <w:wAfter w:w="47" w:type="dxa"/>
          <w:trHeight w:val="521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DA2643" w:rsidP="00DA264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DA2643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832,5</w:t>
            </w:r>
          </w:p>
        </w:tc>
      </w:tr>
      <w:tr w:rsidR="00DA2643" w:rsidRPr="00E27A84" w:rsidTr="009E554E">
        <w:trPr>
          <w:gridAfter w:val="1"/>
          <w:wAfter w:w="47" w:type="dxa"/>
          <w:trHeight w:val="521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DA2643" w:rsidRPr="00E27A84" w:rsidRDefault="00DA2643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DA2643" w:rsidRPr="00E27A84" w:rsidRDefault="00DA2643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стройконтроль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DA2643" w:rsidRPr="00E27A84" w:rsidRDefault="00DA2643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DA2643" w:rsidRPr="00E27A84" w:rsidRDefault="00DA2643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A2643" w:rsidRDefault="00DA2643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A2643" w:rsidRPr="00E27A84" w:rsidRDefault="00DA2643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A2643" w:rsidRPr="00E27A84" w:rsidRDefault="00DA2643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A2643" w:rsidRPr="00E27A84" w:rsidRDefault="00DA2643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B32071" w:rsidP="00B3207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2416,1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B3207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2071">
              <w:rPr>
                <w:rFonts w:ascii="Times New Roman" w:hAnsi="Times New Roman" w:cs="Times New Roman"/>
                <w:b/>
                <w:sz w:val="24"/>
                <w:szCs w:val="24"/>
              </w:rPr>
              <w:t> 416,1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27A84" w:rsidRPr="00E27A84" w:rsidRDefault="00E27A84" w:rsidP="00DA26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Оснащение оборудованием пищеблока</w:t>
            </w: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СП «детского сада Солнышко» ГБОУ СОШ им. Н.С.Доровского с.Подбельск, расположенного по адресу: Самарская область, Похвистневский район, с. Подбельск, ул. Куйбышева, д.136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B32071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B32071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B32071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778,5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B32071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778,5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7.</w:t>
            </w:r>
          </w:p>
        </w:tc>
        <w:tc>
          <w:tcPr>
            <w:tcW w:w="14600" w:type="dxa"/>
            <w:gridSpan w:val="9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Капитальный ремонт здания Мочалеевского филиала ГБОУ  СОШ им. Н.С. Доровского с. Подбельск, расположенного по адресу: Самарская область, Похвистневский район, с. Мочалеевка, ул. Г. Тукая, д. 55 (замена оконных блоков)</w:t>
            </w: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775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077775" w:rsidRPr="00E27A84" w:rsidRDefault="005444D7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1331,2</w:t>
            </w:r>
          </w:p>
        </w:tc>
        <w:tc>
          <w:tcPr>
            <w:tcW w:w="1701" w:type="dxa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077775" w:rsidRPr="00077775" w:rsidRDefault="005444D7" w:rsidP="0007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1331,2</w:t>
            </w:r>
          </w:p>
        </w:tc>
      </w:tr>
      <w:tr w:rsidR="00077775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077775" w:rsidRPr="00E27A84" w:rsidRDefault="00DA2643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701" w:type="dxa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077775" w:rsidRPr="00077775" w:rsidRDefault="005444D7" w:rsidP="0007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60EA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742D60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742D60" w:rsidRPr="00E27A84" w:rsidRDefault="00742D60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742D60" w:rsidRPr="00E27A84" w:rsidRDefault="00742D60" w:rsidP="0007777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стройконтроль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742D60" w:rsidRPr="00E27A84" w:rsidRDefault="00742D60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742D60" w:rsidRPr="00E27A84" w:rsidRDefault="00742D60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742D60" w:rsidRDefault="00742D60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701" w:type="dxa"/>
            <w:shd w:val="clear" w:color="auto" w:fill="auto"/>
            <w:noWrap/>
          </w:tcPr>
          <w:p w:rsidR="00742D60" w:rsidRPr="00E27A84" w:rsidRDefault="00742D60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742D60" w:rsidRPr="00E27A84" w:rsidRDefault="00742D60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D60" w:rsidRDefault="00DA2643" w:rsidP="0007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077775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077775" w:rsidRPr="00E27A84" w:rsidRDefault="005444D7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1599,6</w:t>
            </w:r>
          </w:p>
        </w:tc>
        <w:tc>
          <w:tcPr>
            <w:tcW w:w="1701" w:type="dxa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077775" w:rsidRPr="00E27A84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077775" w:rsidRPr="00077775" w:rsidRDefault="005444D7" w:rsidP="000777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1599,6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</w:t>
            </w: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00" w:type="dxa"/>
            <w:gridSpan w:val="9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Капитальный ремонт здания СП «Детский сад Колосок» ГБОУ СОШ им. П.В. Кравцова с. Старопохвистнево, расположенного по адресу: Самарская область, Похвистневский район, с. Старопохвистнево, ул. Мира, 55 Б (замена оконных блоков)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077775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077775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956,0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8F26F6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168,7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A260EA" w:rsidP="00A260E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168,7</w:t>
            </w:r>
          </w:p>
        </w:tc>
      </w:tr>
      <w:tr w:rsidR="006B7137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6B7137" w:rsidRPr="00E27A84" w:rsidRDefault="006B7137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6B7137" w:rsidRPr="00E27A84" w:rsidRDefault="006B7137" w:rsidP="009E554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стройконтроль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6B7137" w:rsidRPr="00E27A84" w:rsidRDefault="006B7137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6B7137" w:rsidRPr="00E27A84" w:rsidRDefault="006B7137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6B7137" w:rsidRDefault="008F26F6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701" w:type="dxa"/>
            <w:shd w:val="clear" w:color="auto" w:fill="auto"/>
            <w:noWrap/>
          </w:tcPr>
          <w:p w:rsidR="006B7137" w:rsidRPr="00E27A84" w:rsidRDefault="00A260EA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6B7137" w:rsidRPr="00E27A84" w:rsidRDefault="00A260EA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6B7137" w:rsidRDefault="00A260EA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24,10</w:t>
            </w:r>
          </w:p>
        </w:tc>
      </w:tr>
      <w:tr w:rsidR="00E27A84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077775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1148,8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077775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1148,8</w:t>
            </w:r>
          </w:p>
        </w:tc>
      </w:tr>
      <w:tr w:rsidR="00077775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077775" w:rsidRPr="00E27A84" w:rsidRDefault="00077775" w:rsidP="009E554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9.</w:t>
            </w:r>
          </w:p>
        </w:tc>
        <w:tc>
          <w:tcPr>
            <w:tcW w:w="14600" w:type="dxa"/>
            <w:gridSpan w:val="9"/>
            <w:shd w:val="clear" w:color="auto" w:fill="auto"/>
            <w:noWrap/>
          </w:tcPr>
          <w:p w:rsidR="00077775" w:rsidRPr="00077775" w:rsidRDefault="00077775" w:rsidP="0007777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7775" w:rsidRDefault="00077775" w:rsidP="005444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Капитальный ремонт здания СП «Детский сад </w:t>
            </w:r>
            <w:r w:rsidR="009E554E">
              <w:rPr>
                <w:rFonts w:ascii="Times New Roman" w:hAnsi="Times New Roman" w:cs="Times New Roman"/>
                <w:b/>
                <w:sz w:val="24"/>
                <w:szCs w:val="24"/>
              </w:rPr>
              <w:t>Солнышко</w:t>
            </w:r>
            <w:r w:rsidRPr="00077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ГБОУ СОШ им. </w:t>
            </w:r>
            <w:r w:rsidR="009E554E">
              <w:rPr>
                <w:rFonts w:ascii="Times New Roman" w:hAnsi="Times New Roman" w:cs="Times New Roman"/>
                <w:b/>
                <w:sz w:val="24"/>
                <w:szCs w:val="24"/>
              </w:rPr>
              <w:t>Н.С.Доровского</w:t>
            </w:r>
            <w:r w:rsidR="00544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с.Подбельск</w:t>
            </w:r>
            <w:r w:rsidRPr="00077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расположенного по адресу: Самарская область, Похвистневский район, с. </w:t>
            </w:r>
            <w:r w:rsidR="005444D7">
              <w:rPr>
                <w:rFonts w:ascii="Times New Roman" w:hAnsi="Times New Roman" w:cs="Times New Roman"/>
                <w:b/>
                <w:sz w:val="24"/>
                <w:szCs w:val="24"/>
              </w:rPr>
              <w:t>Подбельск</w:t>
            </w:r>
            <w:r w:rsidRPr="00077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ул. </w:t>
            </w:r>
            <w:r w:rsidR="005444D7">
              <w:rPr>
                <w:rFonts w:ascii="Times New Roman" w:hAnsi="Times New Roman" w:cs="Times New Roman"/>
                <w:b/>
                <w:sz w:val="24"/>
                <w:szCs w:val="24"/>
              </w:rPr>
              <w:t>Куйбышевская, 136</w:t>
            </w:r>
            <w:r w:rsidRPr="00077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(замена оконных блоков)</w:t>
            </w:r>
          </w:p>
        </w:tc>
      </w:tr>
      <w:tr w:rsidR="005444D7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5444D7" w:rsidRPr="00E27A84" w:rsidRDefault="005444D7" w:rsidP="005444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5444D7" w:rsidRPr="00077775" w:rsidRDefault="005444D7" w:rsidP="00544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775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262,8</w:t>
            </w:r>
          </w:p>
        </w:tc>
        <w:tc>
          <w:tcPr>
            <w:tcW w:w="1701" w:type="dxa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444D7" w:rsidRPr="005444D7" w:rsidRDefault="00A260EA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262,8</w:t>
            </w:r>
          </w:p>
        </w:tc>
      </w:tr>
      <w:tr w:rsidR="005444D7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5444D7" w:rsidRPr="00E27A84" w:rsidRDefault="005444D7" w:rsidP="005444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5444D7" w:rsidRPr="00077775" w:rsidRDefault="005444D7" w:rsidP="00544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775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5444D7" w:rsidRPr="005444D7" w:rsidRDefault="0001042D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701" w:type="dxa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444D7" w:rsidRPr="005444D7" w:rsidRDefault="00A260EA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</w:tr>
      <w:tr w:rsidR="0001042D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1042D" w:rsidRPr="00E27A84" w:rsidRDefault="0001042D" w:rsidP="005444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1042D" w:rsidRPr="00077775" w:rsidRDefault="0001042D" w:rsidP="00544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стройконтроль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01042D" w:rsidRPr="005444D7" w:rsidRDefault="0001042D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01042D" w:rsidRPr="005444D7" w:rsidRDefault="0001042D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01042D" w:rsidRDefault="0001042D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701" w:type="dxa"/>
            <w:shd w:val="clear" w:color="auto" w:fill="auto"/>
            <w:noWrap/>
          </w:tcPr>
          <w:p w:rsidR="0001042D" w:rsidRPr="005444D7" w:rsidRDefault="00A260EA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01042D" w:rsidRPr="005444D7" w:rsidRDefault="00A260EA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01042D" w:rsidRDefault="00A260EA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5444D7" w:rsidRPr="00E27A84" w:rsidTr="009E554E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5444D7" w:rsidRPr="00E27A84" w:rsidRDefault="005444D7" w:rsidP="005444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5444D7" w:rsidRPr="00E27A84" w:rsidRDefault="005444D7" w:rsidP="005444D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77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315,8</w:t>
            </w:r>
          </w:p>
        </w:tc>
        <w:tc>
          <w:tcPr>
            <w:tcW w:w="1701" w:type="dxa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5444D7" w:rsidRPr="005444D7" w:rsidRDefault="005444D7" w:rsidP="00544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4D7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444D7" w:rsidRPr="005444D7" w:rsidRDefault="00A260EA" w:rsidP="00544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315,8</w:t>
            </w:r>
          </w:p>
        </w:tc>
      </w:tr>
      <w:tr w:rsidR="00E27A84" w:rsidRPr="00E27A84" w:rsidTr="009E554E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1A4E87" w:rsidP="001A4E8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21 067,6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97 878,6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1A4E87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6258,8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E27A84" w:rsidRPr="00E27A84" w:rsidRDefault="0062434B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125 205</w:t>
            </w:r>
          </w:p>
        </w:tc>
      </w:tr>
      <w:tr w:rsidR="001A4E87" w:rsidRPr="00E27A84" w:rsidTr="001A4E87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1A4E87" w:rsidRPr="00E27A84" w:rsidRDefault="001A4E87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1A4E87" w:rsidRPr="001A4E87" w:rsidRDefault="001A4E87" w:rsidP="001A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87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1A4E87" w:rsidRPr="001A4E87" w:rsidRDefault="001A4E87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1A4E87" w:rsidRPr="001A4E87" w:rsidRDefault="006B7137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53 477,6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A4E87" w:rsidRPr="001A4E87" w:rsidRDefault="0062434B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A4E87" w:rsidRPr="001A4E87" w:rsidRDefault="00DA2643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A4E87" w:rsidRPr="001A4E87" w:rsidRDefault="00DA2643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1A4E87" w:rsidRPr="001A4E87" w:rsidRDefault="0062434B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53 477,6</w:t>
            </w:r>
          </w:p>
        </w:tc>
      </w:tr>
      <w:tr w:rsidR="001A4E87" w:rsidRPr="00E27A84" w:rsidTr="001A4E87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1A4E87" w:rsidRPr="00E27A84" w:rsidRDefault="001A4E87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1A4E87" w:rsidRPr="001A4E87" w:rsidRDefault="001A4E87" w:rsidP="001A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87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1A4E87" w:rsidRPr="001A4E87" w:rsidRDefault="001A4E87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13 465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1A4E87" w:rsidRPr="001A4E87" w:rsidRDefault="006B7137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35 576,6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A4E87" w:rsidRPr="001A4E87" w:rsidRDefault="0062434B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4602,0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A4E87" w:rsidRPr="001A4E87" w:rsidRDefault="00DA2643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A4E87" w:rsidRPr="001A4E87" w:rsidRDefault="00DA2643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1A4E87" w:rsidRPr="001A4E87" w:rsidRDefault="0062434B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53 643,6</w:t>
            </w:r>
          </w:p>
        </w:tc>
      </w:tr>
      <w:tr w:rsidR="001A4E87" w:rsidRPr="00E27A84" w:rsidTr="001A4E87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1A4E87" w:rsidRPr="00E27A84" w:rsidRDefault="001A4E87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1A4E87" w:rsidRPr="001A4E87" w:rsidRDefault="001A4E87" w:rsidP="001A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E87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1A4E87" w:rsidRPr="001A4E87" w:rsidRDefault="006B7137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7602,6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1A4E87" w:rsidRPr="001A4E87" w:rsidRDefault="006B7137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8 824,4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A4E87" w:rsidRPr="001A4E87" w:rsidRDefault="0062434B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1 656,8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A4E87" w:rsidRPr="001A4E87" w:rsidRDefault="00DA2643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A4E87" w:rsidRPr="001A4E87" w:rsidRDefault="00DA2643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1A4E87" w:rsidRPr="001A4E87" w:rsidRDefault="0062434B" w:rsidP="001A4E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18 083,8</w:t>
            </w:r>
          </w:p>
        </w:tc>
      </w:tr>
    </w:tbl>
    <w:p w:rsidR="00E27A84" w:rsidRPr="00365973" w:rsidRDefault="00E27A84" w:rsidP="00E27A84">
      <w:pPr>
        <w:spacing w:line="360" w:lineRule="auto"/>
        <w:jc w:val="both"/>
      </w:pPr>
    </w:p>
    <w:p w:rsidR="00E27A84" w:rsidRDefault="00E27A84" w:rsidP="00E27A84"/>
    <w:p w:rsidR="001B02F3" w:rsidRPr="008126CC" w:rsidRDefault="001B02F3" w:rsidP="008126CC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1B02F3" w:rsidRPr="008126CC" w:rsidSect="009E554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0097"/>
    <w:rsid w:val="0001042D"/>
    <w:rsid w:val="0002476E"/>
    <w:rsid w:val="00063E82"/>
    <w:rsid w:val="000658E6"/>
    <w:rsid w:val="00077775"/>
    <w:rsid w:val="0011037B"/>
    <w:rsid w:val="001A4E87"/>
    <w:rsid w:val="001B02F3"/>
    <w:rsid w:val="001C0415"/>
    <w:rsid w:val="001F62C2"/>
    <w:rsid w:val="0025425D"/>
    <w:rsid w:val="00273944"/>
    <w:rsid w:val="00275342"/>
    <w:rsid w:val="002948C4"/>
    <w:rsid w:val="002E330E"/>
    <w:rsid w:val="002E3BDD"/>
    <w:rsid w:val="00370111"/>
    <w:rsid w:val="0037739A"/>
    <w:rsid w:val="00391D27"/>
    <w:rsid w:val="003E0097"/>
    <w:rsid w:val="004556CB"/>
    <w:rsid w:val="005444D7"/>
    <w:rsid w:val="00567383"/>
    <w:rsid w:val="005C5EFE"/>
    <w:rsid w:val="005E1F2C"/>
    <w:rsid w:val="005F4161"/>
    <w:rsid w:val="0062434B"/>
    <w:rsid w:val="00630426"/>
    <w:rsid w:val="00636BDB"/>
    <w:rsid w:val="006B7137"/>
    <w:rsid w:val="00742D60"/>
    <w:rsid w:val="00744D24"/>
    <w:rsid w:val="0080268D"/>
    <w:rsid w:val="0081000D"/>
    <w:rsid w:val="008126CC"/>
    <w:rsid w:val="008F26F6"/>
    <w:rsid w:val="0096790A"/>
    <w:rsid w:val="0098448E"/>
    <w:rsid w:val="00994772"/>
    <w:rsid w:val="009D459B"/>
    <w:rsid w:val="009E4E9C"/>
    <w:rsid w:val="009E554E"/>
    <w:rsid w:val="00A04146"/>
    <w:rsid w:val="00A260EA"/>
    <w:rsid w:val="00A37FA4"/>
    <w:rsid w:val="00A738D9"/>
    <w:rsid w:val="00A94531"/>
    <w:rsid w:val="00B32071"/>
    <w:rsid w:val="00B77A55"/>
    <w:rsid w:val="00B96CC4"/>
    <w:rsid w:val="00BE3C20"/>
    <w:rsid w:val="00C33A3F"/>
    <w:rsid w:val="00C7561E"/>
    <w:rsid w:val="00CB1358"/>
    <w:rsid w:val="00CF0753"/>
    <w:rsid w:val="00D072CF"/>
    <w:rsid w:val="00D74192"/>
    <w:rsid w:val="00DA2643"/>
    <w:rsid w:val="00DD1D91"/>
    <w:rsid w:val="00DF3C37"/>
    <w:rsid w:val="00E20481"/>
    <w:rsid w:val="00E27A84"/>
    <w:rsid w:val="00E76EA2"/>
    <w:rsid w:val="00EB3ED2"/>
    <w:rsid w:val="00EF0253"/>
    <w:rsid w:val="00F0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3"/>
        <o:r id="V:Rule4" type="connector" idref="#AutoShape 7"/>
      </o:rules>
    </o:shapelayout>
  </w:shapeDefaults>
  <w:decimalSymbol w:val=","/>
  <w:listSeparator w:val=";"/>
  <w14:docId w14:val="667B148D"/>
  <w15:docId w15:val="{CDDA51E6-BF50-4D64-B123-542A610F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B75FB-4B6E-4699-8157-0F9D1B01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2593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ОргОтдел_Пост</cp:lastModifiedBy>
  <cp:revision>6</cp:revision>
  <cp:lastPrinted>2024-03-18T05:39:00Z</cp:lastPrinted>
  <dcterms:created xsi:type="dcterms:W3CDTF">2024-03-13T11:58:00Z</dcterms:created>
  <dcterms:modified xsi:type="dcterms:W3CDTF">2024-03-18T05:39:00Z</dcterms:modified>
</cp:coreProperties>
</file>