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640"/>
      </w:tblGrid>
      <w:tr w:rsidR="00114309" w:rsidRPr="00321CDE" w:rsidTr="00014217">
        <w:trPr>
          <w:trHeight w:val="728"/>
        </w:trPr>
        <w:tc>
          <w:tcPr>
            <w:tcW w:w="4640" w:type="dxa"/>
            <w:vMerge w:val="restart"/>
          </w:tcPr>
          <w:p w:rsidR="00114309" w:rsidRPr="00321CDE" w:rsidRDefault="00114309" w:rsidP="00014217">
            <w:pPr>
              <w:suppressAutoHyphens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178D936E" wp14:editId="2D5DB3BC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                    </w:t>
            </w:r>
            <w:r w:rsidRPr="00321CDE">
              <w:rPr>
                <w:rFonts w:ascii="Arial Black" w:eastAsia="Times New Roman" w:hAnsi="Arial Black" w:cs="Times New Roman"/>
                <w:b/>
                <w:bCs/>
                <w:color w:val="000000"/>
                <w:spacing w:val="40"/>
                <w:sz w:val="28"/>
                <w:szCs w:val="28"/>
                <w:lang w:eastAsia="ar-SA"/>
              </w:rPr>
              <w:t xml:space="preserve">АДМИНИСТРАЦИЯ </w:t>
            </w:r>
          </w:p>
          <w:p w:rsidR="00114309" w:rsidRPr="00321CDE" w:rsidRDefault="00114309" w:rsidP="00014217">
            <w:pPr>
              <w:shd w:val="clear" w:color="auto" w:fill="FFFFFF"/>
              <w:suppressAutoHyphens/>
              <w:spacing w:before="194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Arial Narrow" w:eastAsia="Times New Roman" w:hAnsi="Arial Narrow" w:cs="Times New Roman"/>
                <w:b/>
                <w:bCs/>
                <w:color w:val="000000"/>
                <w:spacing w:val="-5"/>
                <w:sz w:val="24"/>
                <w:szCs w:val="24"/>
                <w:lang w:eastAsia="ar-SA"/>
              </w:rPr>
              <w:t xml:space="preserve">муниципального района Похвистневский </w:t>
            </w:r>
            <w:r w:rsidRPr="00321CDE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ar-SA"/>
              </w:rPr>
              <w:t>Самарской области</w:t>
            </w:r>
          </w:p>
          <w:p w:rsidR="00114309" w:rsidRPr="00321CDE" w:rsidRDefault="00114309" w:rsidP="00014217">
            <w:pPr>
              <w:shd w:val="clear" w:color="auto" w:fill="FFFFFF"/>
              <w:suppressAutoHyphens/>
              <w:spacing w:before="278" w:after="0" w:line="240" w:lineRule="auto"/>
              <w:jc w:val="center"/>
              <w:rPr>
                <w:rFonts w:ascii="Arial Black" w:eastAsia="Times New Roman" w:hAnsi="Arial Black" w:cs="Arial"/>
                <w:color w:val="000000"/>
                <w:spacing w:val="20"/>
                <w:sz w:val="20"/>
                <w:szCs w:val="20"/>
                <w:lang w:eastAsia="ar-SA"/>
              </w:rPr>
            </w:pPr>
            <w:r w:rsidRPr="00321CDE">
              <w:rPr>
                <w:rFonts w:ascii="Arial Black" w:eastAsia="Times New Roman" w:hAnsi="Arial Black" w:cs="Arial"/>
                <w:b/>
                <w:bCs/>
                <w:color w:val="000000"/>
                <w:spacing w:val="20"/>
                <w:sz w:val="32"/>
                <w:szCs w:val="32"/>
                <w:lang w:eastAsia="ar-SA"/>
              </w:rPr>
              <w:t>ПОСТАНОВЛЕНИЕ</w:t>
            </w:r>
          </w:p>
          <w:p w:rsidR="00114309" w:rsidRPr="00321CDE" w:rsidRDefault="006A080A" w:rsidP="0001421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uppressAutoHyphens/>
              <w:spacing w:before="281" w:after="0" w:line="240" w:lineRule="auto"/>
              <w:ind w:left="180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             </w:t>
            </w:r>
            <w:r w:rsidR="005A3425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>30.12</w:t>
            </w:r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>.202</w:t>
            </w:r>
            <w:r w:rsidR="005A3425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>0</w:t>
            </w:r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114309"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№ </w:t>
            </w:r>
            <w:r w:rsidR="005A3425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>1063</w:t>
            </w:r>
          </w:p>
          <w:p w:rsidR="00114309" w:rsidRPr="00321CDE" w:rsidRDefault="00114309" w:rsidP="00014217">
            <w:pPr>
              <w:shd w:val="clear" w:color="auto" w:fill="FFFFFF"/>
              <w:suppressAutoHyphens/>
              <w:spacing w:before="252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ar-SA"/>
              </w:rPr>
              <w:t>г. Похвистнево</w:t>
            </w:r>
          </w:p>
          <w:p w:rsidR="00114309" w:rsidRPr="00321CDE" w:rsidRDefault="00114309" w:rsidP="00014217">
            <w:pPr>
              <w:suppressAutoHyphens/>
              <w:spacing w:after="0" w:line="240" w:lineRule="auto"/>
              <w:ind w:left="185" w:right="-1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rebuchet MS" w:eastAsia="Times New Roman" w:hAnsi="Trebuchet MS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7EC505CA" wp14:editId="677C160F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rFonts w:ascii="Trebuchet MS" w:eastAsia="Times New Roman" w:hAnsi="Trebuchet MS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1E672B12" wp14:editId="76EC2169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</w:p>
          <w:p w:rsidR="00114309" w:rsidRDefault="00114309" w:rsidP="00014217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Times New Roman" w:eastAsia="Lucida Sans Unicode" w:hAnsi="Times New Roman" w:cs="Tahoma"/>
                <w:kern w:val="1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    </w:t>
            </w:r>
          </w:p>
          <w:p w:rsidR="00114309" w:rsidRPr="00321CDE" w:rsidRDefault="00114309" w:rsidP="00014217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 О внесении изменений  в      муниципальную  программу</w:t>
            </w:r>
            <w:r w:rsidR="008C36B4">
              <w:rPr>
                <w:rFonts w:ascii="Times New Roman" w:eastAsia="Lucida Sans Unicode" w:hAnsi="Times New Roman" w:cs="Tahoma"/>
                <w:kern w:val="1"/>
              </w:rPr>
              <w:t xml:space="preserve"> «Ветераны </w:t>
            </w:r>
            <w:r w:rsidRPr="00321CDE">
              <w:rPr>
                <w:rFonts w:ascii="Times New Roman" w:eastAsia="Lucida Sans Unicode" w:hAnsi="Times New Roman" w:cs="Tahoma"/>
                <w:kern w:val="1"/>
              </w:rPr>
              <w:t xml:space="preserve">  муниципального  рай</w:t>
            </w:r>
            <w:r>
              <w:rPr>
                <w:rFonts w:ascii="Times New Roman" w:eastAsia="Lucida Sans Unicode" w:hAnsi="Times New Roman" w:cs="Tahoma"/>
                <w:kern w:val="1"/>
              </w:rPr>
              <w:t xml:space="preserve">она </w:t>
            </w:r>
            <w:r w:rsidRPr="00321CDE">
              <w:rPr>
                <w:rFonts w:ascii="Times New Roman" w:eastAsia="Lucida Sans Unicode" w:hAnsi="Times New Roman" w:cs="Tahoma"/>
                <w:kern w:val="1"/>
              </w:rPr>
              <w:t xml:space="preserve">Похвистневский Самарской области  на 2018-2022 годы»     </w:t>
            </w:r>
          </w:p>
          <w:p w:rsidR="00114309" w:rsidRPr="00321CDE" w:rsidRDefault="00114309" w:rsidP="00014217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  <w:tr w:rsidR="00114309" w:rsidRPr="00321CDE" w:rsidTr="00014217">
        <w:trPr>
          <w:trHeight w:val="3878"/>
        </w:trPr>
        <w:tc>
          <w:tcPr>
            <w:tcW w:w="4640" w:type="dxa"/>
            <w:vMerge/>
            <w:vAlign w:val="center"/>
            <w:hideMark/>
          </w:tcPr>
          <w:p w:rsidR="00114309" w:rsidRPr="00321CDE" w:rsidRDefault="00114309" w:rsidP="0001421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114309" w:rsidRPr="00321CDE" w:rsidRDefault="00114309" w:rsidP="00114309">
      <w:pPr>
        <w:shd w:val="clear" w:color="auto" w:fill="FFFFFF"/>
        <w:tabs>
          <w:tab w:val="left" w:pos="4678"/>
        </w:tabs>
        <w:spacing w:after="0" w:line="240" w:lineRule="auto"/>
        <w:ind w:left="-426" w:right="5527"/>
        <w:rPr>
          <w:rFonts w:ascii="Times New Roman" w:eastAsia="Lucida Sans Unicode" w:hAnsi="Times New Roman" w:cs="Tahoma"/>
          <w:kern w:val="1"/>
        </w:rPr>
      </w:pP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br w:type="textWrapping" w:clear="all"/>
      </w:r>
    </w:p>
    <w:p w:rsidR="00114309" w:rsidRDefault="00114309" w:rsidP="008C6D37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ahoma"/>
          <w:i/>
          <w:kern w:val="1"/>
          <w:sz w:val="28"/>
          <w:szCs w:val="28"/>
        </w:rPr>
      </w:pPr>
      <w:r w:rsidRPr="00321CDE">
        <w:rPr>
          <w:rFonts w:ascii="Times New Roman" w:eastAsia="Lucida Sans Unicode" w:hAnsi="Times New Roman" w:cs="Tahoma"/>
          <w:kern w:val="1"/>
          <w:sz w:val="24"/>
          <w:szCs w:val="24"/>
        </w:rPr>
        <w:t xml:space="preserve">      </w:t>
      </w:r>
      <w:r w:rsidRPr="00321CDE">
        <w:rPr>
          <w:rFonts w:ascii="Times New Roman" w:eastAsia="Lucida Sans Unicode" w:hAnsi="Times New Roman" w:cs="Tahoma"/>
          <w:kern w:val="1"/>
          <w:sz w:val="24"/>
          <w:szCs w:val="24"/>
        </w:rPr>
        <w:tab/>
      </w:r>
      <w:r w:rsidRPr="008C6D37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В соответствии со статьей 179 Бюджетного кодекса Российской Федерации,  Постановлением Администрации муниципального района Похвистневский </w:t>
      </w:r>
      <w:proofErr w:type="gramStart"/>
      <w:r w:rsidRPr="008C6D37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  <w:r w:rsidR="00AD6D57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Решением собрания представителей от 28.12.2020 № 17 «О внесении изменений в </w:t>
      </w:r>
      <w:r w:rsidR="00C05E64">
        <w:rPr>
          <w:rFonts w:ascii="Times New Roman" w:eastAsia="Lucida Sans Unicode" w:hAnsi="Times New Roman" w:cs="Tahoma"/>
          <w:kern w:val="1"/>
          <w:sz w:val="28"/>
          <w:szCs w:val="28"/>
        </w:rPr>
        <w:t>Р</w:t>
      </w:r>
      <w:r w:rsidR="00AD6D57">
        <w:rPr>
          <w:rFonts w:ascii="Times New Roman" w:eastAsia="Lucida Sans Unicode" w:hAnsi="Times New Roman" w:cs="Tahoma"/>
          <w:kern w:val="1"/>
          <w:sz w:val="28"/>
          <w:szCs w:val="28"/>
        </w:rPr>
        <w:t>еш</w:t>
      </w:r>
      <w:r w:rsidR="00C05E64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ение </w:t>
      </w:r>
      <w:r w:rsidR="00AD6D57">
        <w:rPr>
          <w:rFonts w:ascii="Times New Roman" w:eastAsia="Lucida Sans Unicode" w:hAnsi="Times New Roman" w:cs="Tahoma"/>
          <w:kern w:val="1"/>
          <w:sz w:val="28"/>
          <w:szCs w:val="28"/>
        </w:rPr>
        <w:t>собр</w:t>
      </w:r>
      <w:r w:rsidR="00C05E64">
        <w:rPr>
          <w:rFonts w:ascii="Times New Roman" w:eastAsia="Lucida Sans Unicode" w:hAnsi="Times New Roman" w:cs="Tahoma"/>
          <w:kern w:val="1"/>
          <w:sz w:val="28"/>
          <w:szCs w:val="28"/>
        </w:rPr>
        <w:t>ания</w:t>
      </w:r>
      <w:r w:rsidR="00AD6D57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предст</w:t>
      </w:r>
      <w:r w:rsidR="00C05E64">
        <w:rPr>
          <w:rFonts w:ascii="Times New Roman" w:eastAsia="Lucida Sans Unicode" w:hAnsi="Times New Roman" w:cs="Tahoma"/>
          <w:kern w:val="1"/>
          <w:sz w:val="28"/>
          <w:szCs w:val="28"/>
        </w:rPr>
        <w:t>авителей</w:t>
      </w:r>
      <w:r w:rsidR="00AD6D57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м</w:t>
      </w:r>
      <w:r w:rsidR="00C05E64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униципального </w:t>
      </w:r>
      <w:r w:rsidR="00AD6D57">
        <w:rPr>
          <w:rFonts w:ascii="Times New Roman" w:eastAsia="Lucida Sans Unicode" w:hAnsi="Times New Roman" w:cs="Tahoma"/>
          <w:kern w:val="1"/>
          <w:sz w:val="28"/>
          <w:szCs w:val="28"/>
        </w:rPr>
        <w:t>р</w:t>
      </w:r>
      <w:r w:rsidR="00C05E64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айона Похвистневский Самарской области </w:t>
      </w:r>
      <w:r w:rsidR="00AD6D57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«</w:t>
      </w:r>
      <w:r w:rsidR="00C05E64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О бюджете муниципального </w:t>
      </w:r>
      <w:r w:rsidR="00AD6D57">
        <w:rPr>
          <w:rFonts w:ascii="Times New Roman" w:eastAsia="Lucida Sans Unicode" w:hAnsi="Times New Roman" w:cs="Tahoma"/>
          <w:kern w:val="1"/>
          <w:sz w:val="28"/>
          <w:szCs w:val="28"/>
        </w:rPr>
        <w:t>р</w:t>
      </w:r>
      <w:r w:rsidR="00C05E64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айона  </w:t>
      </w:r>
      <w:r w:rsidR="00AD6D57">
        <w:rPr>
          <w:rFonts w:ascii="Times New Roman" w:eastAsia="Lucida Sans Unicode" w:hAnsi="Times New Roman" w:cs="Tahoma"/>
          <w:kern w:val="1"/>
          <w:sz w:val="28"/>
          <w:szCs w:val="28"/>
        </w:rPr>
        <w:t>Пох</w:t>
      </w:r>
      <w:r w:rsidR="00C05E64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вистневский </w:t>
      </w:r>
      <w:r w:rsidR="00AD6D57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на 2020 год и планов</w:t>
      </w:r>
      <w:r w:rsidR="00C05E64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ый </w:t>
      </w:r>
      <w:r w:rsidR="00AD6D57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2021-2022 г</w:t>
      </w:r>
      <w:r w:rsidR="00C05E64">
        <w:rPr>
          <w:rFonts w:ascii="Times New Roman" w:eastAsia="Lucida Sans Unicode" w:hAnsi="Times New Roman" w:cs="Tahoma"/>
          <w:kern w:val="1"/>
          <w:sz w:val="28"/>
          <w:szCs w:val="28"/>
        </w:rPr>
        <w:t>оды»,</w:t>
      </w:r>
      <w:r w:rsidR="00AD6D57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 w:rsidRPr="008C6D37">
        <w:rPr>
          <w:rFonts w:ascii="Times New Roman" w:eastAsia="Lucida Sans Unicode" w:hAnsi="Times New Roman" w:cs="Tahoma"/>
          <w:kern w:val="1"/>
          <w:sz w:val="28"/>
          <w:szCs w:val="28"/>
        </w:rPr>
        <w:t>Администрация муниципального района Похвистневский Самарской области</w:t>
      </w:r>
      <w:proofErr w:type="gramEnd"/>
    </w:p>
    <w:p w:rsidR="00AD6D57" w:rsidRPr="00AD6D57" w:rsidRDefault="00AD6D57" w:rsidP="008C6D37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ahoma"/>
          <w:i/>
          <w:kern w:val="1"/>
          <w:sz w:val="28"/>
          <w:szCs w:val="28"/>
        </w:rPr>
      </w:pPr>
    </w:p>
    <w:p w:rsidR="00114309" w:rsidRDefault="00114309" w:rsidP="008C6D37">
      <w:pPr>
        <w:spacing w:after="0" w:line="360" w:lineRule="auto"/>
        <w:ind w:lef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C6D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ПОСТАНОВЛЯЕТ:</w:t>
      </w:r>
    </w:p>
    <w:p w:rsidR="00C05E64" w:rsidRPr="008C6D37" w:rsidRDefault="00C05E64" w:rsidP="008C6D37">
      <w:pPr>
        <w:spacing w:after="0" w:line="360" w:lineRule="auto"/>
        <w:ind w:lef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14309" w:rsidRPr="008C6D37" w:rsidRDefault="00114309" w:rsidP="008C6D37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C6D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Внести в м</w:t>
      </w: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>униципальную программу «</w:t>
      </w:r>
      <w:r w:rsidR="008C36B4">
        <w:rPr>
          <w:rFonts w:ascii="Times New Roman" w:eastAsia="Lucida Sans Unicode" w:hAnsi="Times New Roman" w:cs="Times New Roman"/>
          <w:kern w:val="1"/>
          <w:sz w:val="28"/>
          <w:szCs w:val="28"/>
        </w:rPr>
        <w:t>Ветераны</w:t>
      </w: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муниципально</w:t>
      </w:r>
      <w:r w:rsidR="008C36B4">
        <w:rPr>
          <w:rFonts w:ascii="Times New Roman" w:eastAsia="Lucida Sans Unicode" w:hAnsi="Times New Roman" w:cs="Times New Roman"/>
          <w:kern w:val="1"/>
          <w:sz w:val="28"/>
          <w:szCs w:val="28"/>
        </w:rPr>
        <w:t>го района</w:t>
      </w: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Похвистневский Самарской области  на 2018-2022 годы», утвержденную постановлением Администрации муниципального района Похвистневский Са</w:t>
      </w:r>
      <w:r w:rsidR="008C36B4">
        <w:rPr>
          <w:rFonts w:ascii="Times New Roman" w:eastAsia="Lucida Sans Unicode" w:hAnsi="Times New Roman" w:cs="Times New Roman"/>
          <w:kern w:val="1"/>
          <w:sz w:val="28"/>
          <w:szCs w:val="28"/>
        </w:rPr>
        <w:t>марской области от 14.03.2017 года  № 203</w:t>
      </w: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следующие изменения:</w:t>
      </w:r>
    </w:p>
    <w:p w:rsidR="00114309" w:rsidRPr="008C6D37" w:rsidRDefault="00114309" w:rsidP="008C6D37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 xml:space="preserve">- </w:t>
      </w:r>
      <w:r w:rsidR="00821C64"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>в Паспорте</w:t>
      </w: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муниципальной программы «</w:t>
      </w:r>
      <w:r w:rsidR="00AD6D57">
        <w:rPr>
          <w:rFonts w:ascii="Times New Roman" w:eastAsia="Lucida Sans Unicode" w:hAnsi="Times New Roman" w:cs="Times New Roman"/>
          <w:kern w:val="1"/>
          <w:sz w:val="28"/>
          <w:szCs w:val="28"/>
        </w:rPr>
        <w:t>Ветераны</w:t>
      </w: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муниципальном районе Похвистневский Самарской области  на 2018-2022 годы» раздел «Объемы бюджетных ассигнований муниципальной программы» изложит</w:t>
      </w:r>
      <w:r w:rsidR="00821C64"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>ь в новой редакции:</w:t>
      </w:r>
    </w:p>
    <w:p w:rsidR="00AF677B" w:rsidRPr="00AF677B" w:rsidRDefault="00821C64" w:rsidP="00AF677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>«</w:t>
      </w:r>
      <w:r w:rsidR="00AF677B" w:rsidRPr="00AF677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Реализация муниципальной программы осуществляется за счет средств областного и местного бюджетов и составляет </w:t>
      </w:r>
      <w:r w:rsidR="00C932E5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3B3324">
        <w:rPr>
          <w:rFonts w:ascii="Times New Roman" w:eastAsia="Lucida Sans Unicode" w:hAnsi="Times New Roman" w:cs="Times New Roman"/>
          <w:kern w:val="1"/>
          <w:sz w:val="28"/>
          <w:szCs w:val="28"/>
        </w:rPr>
        <w:t>3 786,7098</w:t>
      </w:r>
      <w:r w:rsidR="00F276C6">
        <w:rPr>
          <w:rFonts w:ascii="Times New Roman" w:eastAsia="Lucida Sans Unicode" w:hAnsi="Times New Roman" w:cs="Times New Roman"/>
          <w:kern w:val="1"/>
          <w:sz w:val="28"/>
          <w:szCs w:val="28"/>
        </w:rPr>
        <w:t>3</w:t>
      </w:r>
      <w:r w:rsidR="00C932E5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AF677B" w:rsidRPr="00AF677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рублей: </w:t>
      </w:r>
    </w:p>
    <w:p w:rsidR="00AF677B" w:rsidRPr="00AF677B" w:rsidRDefault="00AF677B" w:rsidP="00AF677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AF677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Средства областного бюджета в размере </w:t>
      </w:r>
      <w:r w:rsidR="003B3324">
        <w:rPr>
          <w:rFonts w:ascii="Times New Roman" w:eastAsia="Lucida Sans Unicode" w:hAnsi="Times New Roman" w:cs="Times New Roman"/>
          <w:kern w:val="1"/>
          <w:sz w:val="28"/>
          <w:szCs w:val="28"/>
        </w:rPr>
        <w:t>3 583,6</w:t>
      </w:r>
      <w:r w:rsidRPr="00AF677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AF677B" w:rsidRPr="00AF677B" w:rsidRDefault="00AF677B" w:rsidP="00AF677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AF677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Средства местного бюджета в </w:t>
      </w:r>
      <w:r w:rsidR="003B3324">
        <w:rPr>
          <w:rFonts w:ascii="Times New Roman" w:eastAsia="Lucida Sans Unicode" w:hAnsi="Times New Roman" w:cs="Times New Roman"/>
          <w:kern w:val="1"/>
          <w:sz w:val="28"/>
          <w:szCs w:val="28"/>
        </w:rPr>
        <w:t>размере  153,10983</w:t>
      </w:r>
      <w:r w:rsidRPr="00AF677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AF677B" w:rsidRPr="00AF677B" w:rsidRDefault="00AF677B" w:rsidP="00AF677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AF677B">
        <w:rPr>
          <w:rFonts w:ascii="Times New Roman" w:eastAsia="Lucida Sans Unicode" w:hAnsi="Times New Roman" w:cs="Times New Roman"/>
          <w:kern w:val="1"/>
          <w:sz w:val="28"/>
          <w:szCs w:val="28"/>
        </w:rPr>
        <w:t>Средства внебюджетные в размере  50,00 тыс. рублей,</w:t>
      </w:r>
    </w:p>
    <w:p w:rsidR="00297809" w:rsidRDefault="00AF677B" w:rsidP="00AF677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AF677B">
        <w:rPr>
          <w:rFonts w:ascii="Times New Roman" w:eastAsia="Lucida Sans Unicode" w:hAnsi="Times New Roman" w:cs="Times New Roman"/>
          <w:kern w:val="1"/>
          <w:sz w:val="28"/>
          <w:szCs w:val="28"/>
        </w:rPr>
        <w:t>в том числе по годам:</w:t>
      </w:r>
    </w:p>
    <w:p w:rsidR="00AF677B" w:rsidRDefault="00297809" w:rsidP="00AF677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- 2018 год </w:t>
      </w:r>
      <w:r w:rsidR="00F276C6">
        <w:rPr>
          <w:rFonts w:ascii="Times New Roman" w:eastAsia="Lucida Sans Unicode" w:hAnsi="Times New Roman" w:cs="Times New Roman"/>
          <w:kern w:val="1"/>
          <w:sz w:val="28"/>
          <w:szCs w:val="28"/>
        </w:rPr>
        <w:t>–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F276C6">
        <w:rPr>
          <w:rFonts w:ascii="Times New Roman" w:eastAsia="Lucida Sans Unicode" w:hAnsi="Times New Roman" w:cs="Times New Roman"/>
          <w:kern w:val="1"/>
          <w:sz w:val="28"/>
          <w:szCs w:val="28"/>
        </w:rPr>
        <w:t>752,12765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руб., из них:</w:t>
      </w:r>
    </w:p>
    <w:p w:rsidR="00297809" w:rsidRDefault="00297809" w:rsidP="00AF677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658,00 тыс. руб. (</w:t>
      </w:r>
      <w:r w:rsidRPr="00297809">
        <w:rPr>
          <w:rFonts w:ascii="Times New Roman" w:eastAsia="Lucida Sans Unicode" w:hAnsi="Times New Roman" w:cs="Times New Roman"/>
          <w:kern w:val="1"/>
          <w:sz w:val="28"/>
          <w:szCs w:val="28"/>
        </w:rPr>
        <w:t>средства областного бюджета),</w:t>
      </w:r>
    </w:p>
    <w:p w:rsidR="00297809" w:rsidRDefault="00297809" w:rsidP="00AF677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44,12765 тыс. руб. (</w:t>
      </w:r>
      <w:r w:rsidRPr="0029780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средства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районного</w:t>
      </w:r>
      <w:r w:rsidRPr="0029780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бюджета),</w:t>
      </w:r>
    </w:p>
    <w:p w:rsidR="00297809" w:rsidRDefault="00297809" w:rsidP="00AF677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50,00 тыс. руб. (внебюджетные средства);</w:t>
      </w:r>
    </w:p>
    <w:p w:rsidR="00297809" w:rsidRDefault="00297809" w:rsidP="00AF677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- 2019 год – 833,68422 тыс. руб., из них:</w:t>
      </w:r>
    </w:p>
    <w:p w:rsidR="00297809" w:rsidRPr="00297809" w:rsidRDefault="00297809" w:rsidP="00297809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769,600</w:t>
      </w:r>
      <w:r w:rsidRPr="0029780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 (средства областного бюджета),</w:t>
      </w:r>
    </w:p>
    <w:p w:rsidR="00297809" w:rsidRDefault="00297809" w:rsidP="00AF677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64,08422</w:t>
      </w:r>
      <w:r w:rsidRPr="0029780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б. (средства районного бюджета);</w:t>
      </w:r>
    </w:p>
    <w:p w:rsidR="00AF677B" w:rsidRPr="00AF677B" w:rsidRDefault="00C932E5" w:rsidP="00AF677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- 2020</w:t>
      </w:r>
      <w:r w:rsidR="00AF677B" w:rsidRPr="00AF677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 – </w:t>
      </w:r>
      <w:r w:rsidR="00F276C6">
        <w:rPr>
          <w:rFonts w:ascii="Times New Roman" w:eastAsia="Lucida Sans Unicode" w:hAnsi="Times New Roman" w:cs="Times New Roman"/>
          <w:kern w:val="1"/>
          <w:sz w:val="28"/>
          <w:szCs w:val="28"/>
        </w:rPr>
        <w:t>2 200,89796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</w:t>
      </w:r>
      <w:r w:rsidR="00AF677B" w:rsidRPr="00AF677B">
        <w:rPr>
          <w:rFonts w:ascii="Times New Roman" w:eastAsia="Lucida Sans Unicode" w:hAnsi="Times New Roman" w:cs="Times New Roman"/>
          <w:kern w:val="1"/>
          <w:sz w:val="28"/>
          <w:szCs w:val="28"/>
        </w:rPr>
        <w:t>, из них:</w:t>
      </w:r>
    </w:p>
    <w:p w:rsidR="00AF677B" w:rsidRPr="00AF677B" w:rsidRDefault="00F276C6" w:rsidP="00297809">
      <w:pPr>
        <w:tabs>
          <w:tab w:val="left" w:pos="7655"/>
        </w:tabs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2 156,00</w:t>
      </w:r>
      <w:r w:rsidR="00AF677B" w:rsidRPr="00AF677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</w:t>
      </w:r>
      <w:r w:rsidR="00C932E5">
        <w:rPr>
          <w:rFonts w:ascii="Times New Roman" w:eastAsia="Lucida Sans Unicode" w:hAnsi="Times New Roman" w:cs="Times New Roman"/>
          <w:kern w:val="1"/>
          <w:sz w:val="28"/>
          <w:szCs w:val="28"/>
        </w:rPr>
        <w:t>.</w:t>
      </w:r>
      <w:r w:rsidR="00AF677B" w:rsidRPr="00AF677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(средства областного бюджета),</w:t>
      </w:r>
    </w:p>
    <w:p w:rsidR="00297809" w:rsidRPr="00AF677B" w:rsidRDefault="00F276C6" w:rsidP="00AF677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44,89796</w:t>
      </w:r>
      <w:r w:rsidR="00AF677B" w:rsidRPr="00AF677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</w:t>
      </w:r>
      <w:r w:rsidR="00C932E5">
        <w:rPr>
          <w:rFonts w:ascii="Times New Roman" w:eastAsia="Lucida Sans Unicode" w:hAnsi="Times New Roman" w:cs="Times New Roman"/>
          <w:kern w:val="1"/>
          <w:sz w:val="28"/>
          <w:szCs w:val="28"/>
        </w:rPr>
        <w:t>.</w:t>
      </w:r>
      <w:r w:rsidR="00AF677B" w:rsidRPr="00AF677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297809">
        <w:rPr>
          <w:rFonts w:ascii="Times New Roman" w:eastAsia="Lucida Sans Unicode" w:hAnsi="Times New Roman" w:cs="Times New Roman"/>
          <w:kern w:val="1"/>
          <w:sz w:val="28"/>
          <w:szCs w:val="28"/>
        </w:rPr>
        <w:t>(средства районного бюджета);</w:t>
      </w:r>
    </w:p>
    <w:p w:rsidR="00C932E5" w:rsidRDefault="00C932E5" w:rsidP="00AF677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- 2021 год – 0,00 тыс. руб.;</w:t>
      </w:r>
    </w:p>
    <w:p w:rsidR="00AF677B" w:rsidRDefault="00C932E5" w:rsidP="00AF677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- 2022 год – 0,00 тыс. руб.</w:t>
      </w:r>
      <w:r w:rsidR="00AF677B">
        <w:rPr>
          <w:rFonts w:ascii="Times New Roman" w:eastAsia="Lucida Sans Unicode" w:hAnsi="Times New Roman" w:cs="Times New Roman"/>
          <w:kern w:val="1"/>
          <w:sz w:val="28"/>
          <w:szCs w:val="28"/>
        </w:rPr>
        <w:t>».</w:t>
      </w:r>
    </w:p>
    <w:p w:rsidR="00821C64" w:rsidRPr="008C6D37" w:rsidRDefault="00821C64" w:rsidP="008C6D37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Пункт 4. «Ресурсное обеспечение муниципальной программы» изложить в новой редакции: </w:t>
      </w:r>
    </w:p>
    <w:p w:rsidR="00F276C6" w:rsidRPr="00F276C6" w:rsidRDefault="00821C64" w:rsidP="00F276C6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ab/>
        <w:t xml:space="preserve">Общий объем финансирования </w:t>
      </w:r>
      <w:r w:rsidR="00C932E5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программных мероприятий составляет  </w:t>
      </w:r>
      <w:r w:rsidR="00F276C6">
        <w:rPr>
          <w:rFonts w:ascii="Times New Roman" w:eastAsia="Lucida Sans Unicode" w:hAnsi="Times New Roman" w:cs="Times New Roman"/>
          <w:kern w:val="1"/>
          <w:sz w:val="28"/>
          <w:szCs w:val="28"/>
        </w:rPr>
        <w:t>3786,70983</w:t>
      </w:r>
      <w:r w:rsidR="00F276C6" w:rsidRPr="00F276C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тыс. рублей: </w:t>
      </w:r>
    </w:p>
    <w:p w:rsidR="00F276C6" w:rsidRPr="00F276C6" w:rsidRDefault="00F276C6" w:rsidP="00F276C6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F276C6">
        <w:rPr>
          <w:rFonts w:ascii="Times New Roman" w:eastAsia="Lucida Sans Unicode" w:hAnsi="Times New Roman" w:cs="Times New Roman"/>
          <w:kern w:val="1"/>
          <w:sz w:val="28"/>
          <w:szCs w:val="28"/>
        </w:rPr>
        <w:t>Средства областного бюджета в размере 3231,6 тыс. рублей;</w:t>
      </w:r>
    </w:p>
    <w:p w:rsidR="00F276C6" w:rsidRPr="00F276C6" w:rsidRDefault="00F276C6" w:rsidP="00F276C6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F276C6">
        <w:rPr>
          <w:rFonts w:ascii="Times New Roman" w:eastAsia="Lucida Sans Unicode" w:hAnsi="Times New Roman" w:cs="Times New Roman"/>
          <w:kern w:val="1"/>
          <w:sz w:val="28"/>
          <w:szCs w:val="28"/>
        </w:rPr>
        <w:t>Средства местного бюджета в размере 145,0282 тыс. рублей;</w:t>
      </w:r>
    </w:p>
    <w:p w:rsidR="00F276C6" w:rsidRPr="00F276C6" w:rsidRDefault="00F276C6" w:rsidP="00F276C6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F276C6">
        <w:rPr>
          <w:rFonts w:ascii="Times New Roman" w:eastAsia="Lucida Sans Unicode" w:hAnsi="Times New Roman" w:cs="Times New Roman"/>
          <w:kern w:val="1"/>
          <w:sz w:val="28"/>
          <w:szCs w:val="28"/>
        </w:rPr>
        <w:t>Средства внебюджетные в размере  50,00 тыс. рублей,</w:t>
      </w:r>
    </w:p>
    <w:p w:rsidR="00F276C6" w:rsidRPr="00F276C6" w:rsidRDefault="00F276C6" w:rsidP="00F276C6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F276C6">
        <w:rPr>
          <w:rFonts w:ascii="Times New Roman" w:eastAsia="Lucida Sans Unicode" w:hAnsi="Times New Roman" w:cs="Times New Roman"/>
          <w:kern w:val="1"/>
          <w:sz w:val="28"/>
          <w:szCs w:val="28"/>
        </w:rPr>
        <w:t>в том числе по годам:</w:t>
      </w:r>
    </w:p>
    <w:p w:rsidR="00F276C6" w:rsidRPr="00F276C6" w:rsidRDefault="00F276C6" w:rsidP="00F276C6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F276C6">
        <w:rPr>
          <w:rFonts w:ascii="Times New Roman" w:eastAsia="Lucida Sans Unicode" w:hAnsi="Times New Roman" w:cs="Times New Roman"/>
          <w:kern w:val="1"/>
          <w:sz w:val="28"/>
          <w:szCs w:val="28"/>
        </w:rPr>
        <w:t>- 2018 год - 752,12765 тыс. руб., из них:</w:t>
      </w:r>
    </w:p>
    <w:p w:rsidR="00F276C6" w:rsidRPr="00F276C6" w:rsidRDefault="00F276C6" w:rsidP="00F276C6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F276C6">
        <w:rPr>
          <w:rFonts w:ascii="Times New Roman" w:eastAsia="Lucida Sans Unicode" w:hAnsi="Times New Roman" w:cs="Times New Roman"/>
          <w:kern w:val="1"/>
          <w:sz w:val="28"/>
          <w:szCs w:val="28"/>
        </w:rPr>
        <w:t>658,00 тыс. руб. (средства областного бюджета),</w:t>
      </w:r>
    </w:p>
    <w:p w:rsidR="00F276C6" w:rsidRPr="00F276C6" w:rsidRDefault="00F276C6" w:rsidP="00F276C6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F276C6">
        <w:rPr>
          <w:rFonts w:ascii="Times New Roman" w:eastAsia="Lucida Sans Unicode" w:hAnsi="Times New Roman" w:cs="Times New Roman"/>
          <w:kern w:val="1"/>
          <w:sz w:val="28"/>
          <w:szCs w:val="28"/>
        </w:rPr>
        <w:t>44,12765 тыс. руб. (средства районного бюджета),</w:t>
      </w:r>
    </w:p>
    <w:p w:rsidR="00F276C6" w:rsidRPr="00F276C6" w:rsidRDefault="00F276C6" w:rsidP="00F276C6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F276C6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>50,00 тыс. руб. (внебюджетные средства);</w:t>
      </w:r>
    </w:p>
    <w:p w:rsidR="00F276C6" w:rsidRPr="00F276C6" w:rsidRDefault="00F276C6" w:rsidP="00F276C6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F276C6">
        <w:rPr>
          <w:rFonts w:ascii="Times New Roman" w:eastAsia="Lucida Sans Unicode" w:hAnsi="Times New Roman" w:cs="Times New Roman"/>
          <w:kern w:val="1"/>
          <w:sz w:val="28"/>
          <w:szCs w:val="28"/>
        </w:rPr>
        <w:t>- 2019 год – 833,68422 тыс. руб., из них:</w:t>
      </w:r>
    </w:p>
    <w:p w:rsidR="00F276C6" w:rsidRPr="00F276C6" w:rsidRDefault="00F276C6" w:rsidP="00F276C6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F276C6">
        <w:rPr>
          <w:rFonts w:ascii="Times New Roman" w:eastAsia="Lucida Sans Unicode" w:hAnsi="Times New Roman" w:cs="Times New Roman"/>
          <w:kern w:val="1"/>
          <w:sz w:val="28"/>
          <w:szCs w:val="28"/>
        </w:rPr>
        <w:t>769,600 тыс. руб. (средства областного бюджета),</w:t>
      </w:r>
    </w:p>
    <w:p w:rsidR="00F276C6" w:rsidRPr="00F276C6" w:rsidRDefault="00F276C6" w:rsidP="00F276C6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F276C6">
        <w:rPr>
          <w:rFonts w:ascii="Times New Roman" w:eastAsia="Lucida Sans Unicode" w:hAnsi="Times New Roman" w:cs="Times New Roman"/>
          <w:kern w:val="1"/>
          <w:sz w:val="28"/>
          <w:szCs w:val="28"/>
        </w:rPr>
        <w:t>64,08422 тыс. руб. (средства районного бюджета);</w:t>
      </w:r>
    </w:p>
    <w:p w:rsidR="00F276C6" w:rsidRPr="00F276C6" w:rsidRDefault="00F276C6" w:rsidP="00F276C6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F276C6">
        <w:rPr>
          <w:rFonts w:ascii="Times New Roman" w:eastAsia="Lucida Sans Unicode" w:hAnsi="Times New Roman" w:cs="Times New Roman"/>
          <w:kern w:val="1"/>
          <w:sz w:val="28"/>
          <w:szCs w:val="28"/>
        </w:rPr>
        <w:t>- 2020 год – 1840,81633 тыс. руб, из них:</w:t>
      </w:r>
    </w:p>
    <w:p w:rsidR="00F276C6" w:rsidRPr="00F276C6" w:rsidRDefault="00F276C6" w:rsidP="00F276C6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F276C6">
        <w:rPr>
          <w:rFonts w:ascii="Times New Roman" w:eastAsia="Lucida Sans Unicode" w:hAnsi="Times New Roman" w:cs="Times New Roman"/>
          <w:kern w:val="1"/>
          <w:sz w:val="28"/>
          <w:szCs w:val="28"/>
        </w:rPr>
        <w:t>1 840,81633 тыс. руб.  (средства областного бюджета),</w:t>
      </w:r>
    </w:p>
    <w:p w:rsidR="00F276C6" w:rsidRPr="00F276C6" w:rsidRDefault="00F276C6" w:rsidP="00F276C6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F276C6">
        <w:rPr>
          <w:rFonts w:ascii="Times New Roman" w:eastAsia="Lucida Sans Unicode" w:hAnsi="Times New Roman" w:cs="Times New Roman"/>
          <w:kern w:val="1"/>
          <w:sz w:val="28"/>
          <w:szCs w:val="28"/>
        </w:rPr>
        <w:t>36,81633 тыс. руб. (средства районного бюджета);</w:t>
      </w:r>
    </w:p>
    <w:p w:rsidR="00F276C6" w:rsidRPr="00F276C6" w:rsidRDefault="00F276C6" w:rsidP="00F276C6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F276C6">
        <w:rPr>
          <w:rFonts w:ascii="Times New Roman" w:eastAsia="Lucida Sans Unicode" w:hAnsi="Times New Roman" w:cs="Times New Roman"/>
          <w:kern w:val="1"/>
          <w:sz w:val="28"/>
          <w:szCs w:val="28"/>
        </w:rPr>
        <w:t>- 2021 год – 0,00 тыс. руб.;</w:t>
      </w:r>
    </w:p>
    <w:p w:rsidR="00C932E5" w:rsidRDefault="00F276C6" w:rsidP="00C932E5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F276C6">
        <w:rPr>
          <w:rFonts w:ascii="Times New Roman" w:eastAsia="Lucida Sans Unicode" w:hAnsi="Times New Roman" w:cs="Times New Roman"/>
          <w:kern w:val="1"/>
          <w:sz w:val="28"/>
          <w:szCs w:val="28"/>
        </w:rPr>
        <w:t>- 2022 год – 0,00 тыс. руб.»</w:t>
      </w:r>
    </w:p>
    <w:p w:rsidR="00821C64" w:rsidRPr="008C6D37" w:rsidRDefault="00821C64" w:rsidP="008C6D37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Приложение № </w:t>
      </w:r>
      <w:r w:rsidR="008C6D37"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>1</w:t>
      </w: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«</w:t>
      </w:r>
      <w:r w:rsidR="008C6D37"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>Перечень стратегических показателей (индикаторов), характеризующих ежегодный ход и итоги</w:t>
      </w: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реализации муниципальной программы «</w:t>
      </w:r>
      <w:r w:rsidR="00AD6D57">
        <w:rPr>
          <w:rFonts w:ascii="Times New Roman" w:eastAsia="Lucida Sans Unicode" w:hAnsi="Times New Roman" w:cs="Times New Roman"/>
          <w:kern w:val="1"/>
          <w:sz w:val="28"/>
          <w:szCs w:val="28"/>
        </w:rPr>
        <w:t>Ветераны</w:t>
      </w: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муниципальном районе Похвистневский Самарской области  на 2018-2022 годы» изложить в новой редакции согласно приложению к настоящему Постановлению.</w:t>
      </w:r>
    </w:p>
    <w:p w:rsidR="00821C64" w:rsidRPr="008C6D37" w:rsidRDefault="008C6D37" w:rsidP="008C6D37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>- Приложение № 3 «Объем финансовых ресурсов, необходимых для реализации муниципальной программы «</w:t>
      </w:r>
      <w:r w:rsidR="00AD6D57">
        <w:rPr>
          <w:rFonts w:ascii="Times New Roman" w:eastAsia="Lucida Sans Unicode" w:hAnsi="Times New Roman" w:cs="Times New Roman"/>
          <w:kern w:val="1"/>
          <w:sz w:val="28"/>
          <w:szCs w:val="28"/>
        </w:rPr>
        <w:t>Ветераны</w:t>
      </w: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муниципальном </w:t>
      </w:r>
      <w:proofErr w:type="gramStart"/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>районе</w:t>
      </w:r>
      <w:proofErr w:type="gramEnd"/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Похвистневский Самарской области  на 2018-2022 годы» изложить в новой редакции согласно приложению к настоящему Постановлению.</w:t>
      </w:r>
    </w:p>
    <w:p w:rsidR="00114309" w:rsidRPr="00321CDE" w:rsidRDefault="00CD6920" w:rsidP="00821C64">
      <w:pPr>
        <w:spacing w:after="0" w:line="36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2.</w:t>
      </w:r>
      <w:r w:rsid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Настоящее Постановление вступает в силу с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о</w:t>
      </w:r>
      <w:r w:rsid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д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ня</w:t>
      </w:r>
      <w:r w:rsid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подписания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.</w:t>
      </w:r>
    </w:p>
    <w:p w:rsidR="00114309" w:rsidRDefault="00114309" w:rsidP="00114309">
      <w:pPr>
        <w:spacing w:after="0" w:line="36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gramStart"/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района по капитальному строительству, архитектуры и градостроительства, жилищно-коммунального и дорожного хозяйства Администрации муниципального района Похвистневский  С.В. Райкова. </w:t>
      </w:r>
    </w:p>
    <w:p w:rsidR="00114309" w:rsidRPr="00321CDE" w:rsidRDefault="00114309" w:rsidP="00114309">
      <w:pPr>
        <w:spacing w:after="0" w:line="36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4309" w:rsidRPr="00321CDE" w:rsidRDefault="00114309" w:rsidP="00114309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</w:pPr>
    </w:p>
    <w:p w:rsidR="00114309" w:rsidRPr="00321CDE" w:rsidRDefault="00114309" w:rsidP="00114309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      Глава района                                  </w:t>
      </w: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  <w:t xml:space="preserve">                    Ю.Ф. Рябов</w:t>
      </w:r>
    </w:p>
    <w:p w:rsidR="00114309" w:rsidRPr="00321CDE" w:rsidRDefault="00114309" w:rsidP="0011430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114309" w:rsidRPr="00321CDE" w:rsidRDefault="00114309" w:rsidP="0011430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114309" w:rsidRPr="00321CDE" w:rsidRDefault="00114309" w:rsidP="0011430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114309" w:rsidRPr="00321CDE" w:rsidRDefault="00114309" w:rsidP="0011430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901C7A" w:rsidRDefault="00901C7A">
      <w:pPr>
        <w:sectPr w:rsidR="00901C7A" w:rsidSect="008C6D37">
          <w:pgSz w:w="11906" w:h="16838"/>
          <w:pgMar w:top="624" w:right="567" w:bottom="624" w:left="1361" w:header="709" w:footer="709" w:gutter="0"/>
          <w:cols w:space="708"/>
          <w:docGrid w:linePitch="360"/>
        </w:sectPr>
      </w:pPr>
    </w:p>
    <w:p w:rsidR="00901C7A" w:rsidRPr="00901C7A" w:rsidRDefault="00901C7A" w:rsidP="00901C7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C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1</w:t>
      </w:r>
    </w:p>
    <w:p w:rsidR="00901C7A" w:rsidRPr="00901C7A" w:rsidRDefault="00901C7A" w:rsidP="00901C7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муниципальной  программе </w:t>
      </w:r>
    </w:p>
    <w:p w:rsidR="00901C7A" w:rsidRPr="00901C7A" w:rsidRDefault="00901C7A" w:rsidP="00901C7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C7A">
        <w:rPr>
          <w:rFonts w:ascii="Times New Roman" w:eastAsia="Times New Roman" w:hAnsi="Times New Roman" w:cs="Times New Roman"/>
          <w:sz w:val="24"/>
          <w:szCs w:val="24"/>
          <w:lang w:eastAsia="ru-RU"/>
        </w:rPr>
        <w:t>«Ветераны муниципального района Похвистневский</w:t>
      </w:r>
    </w:p>
    <w:p w:rsidR="00901C7A" w:rsidRPr="00901C7A" w:rsidRDefault="00901C7A" w:rsidP="00901C7A">
      <w:pPr>
        <w:ind w:left="567"/>
        <w:jc w:val="right"/>
        <w:rPr>
          <w:rFonts w:ascii="Times New Roman" w:eastAsia="Calibri" w:hAnsi="Times New Roman" w:cs="Times New Roman"/>
        </w:rPr>
      </w:pPr>
      <w:r w:rsidRPr="00901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2018-2022 годы»</w:t>
      </w:r>
    </w:p>
    <w:p w:rsidR="00901C7A" w:rsidRPr="00901C7A" w:rsidRDefault="00901C7A" w:rsidP="00901C7A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01C7A">
        <w:rPr>
          <w:rFonts w:ascii="Times New Roman" w:eastAsia="Calibri" w:hAnsi="Times New Roman" w:cs="Times New Roman"/>
          <w:sz w:val="24"/>
          <w:szCs w:val="24"/>
        </w:rPr>
        <w:t>Перечень стратегических показателей (индикаторов), характеризующих ежегодный ход и итоги реализации муниципальной программы «</w:t>
      </w:r>
      <w:r w:rsidRPr="00901C7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Ветераны муниципального района Похвистневский  на 2018-2022 годы</w:t>
      </w:r>
      <w:r w:rsidRPr="00901C7A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6"/>
        <w:gridCol w:w="4505"/>
        <w:gridCol w:w="1542"/>
        <w:gridCol w:w="1630"/>
        <w:gridCol w:w="1630"/>
        <w:gridCol w:w="1499"/>
        <w:gridCol w:w="1499"/>
        <w:gridCol w:w="1499"/>
      </w:tblGrid>
      <w:tr w:rsidR="00901C7A" w:rsidRPr="00901C7A" w:rsidTr="000C6EFD">
        <w:tc>
          <w:tcPr>
            <w:tcW w:w="706" w:type="dxa"/>
            <w:vMerge w:val="restart"/>
          </w:tcPr>
          <w:p w:rsidR="00901C7A" w:rsidRPr="00901C7A" w:rsidRDefault="00901C7A" w:rsidP="00901C7A">
            <w:pPr>
              <w:spacing w:after="2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1C7A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01C7A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901C7A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4505" w:type="dxa"/>
            <w:vMerge w:val="restart"/>
          </w:tcPr>
          <w:p w:rsidR="00901C7A" w:rsidRPr="00901C7A" w:rsidRDefault="00901C7A" w:rsidP="00901C7A">
            <w:pPr>
              <w:tabs>
                <w:tab w:val="left" w:pos="363"/>
              </w:tabs>
              <w:spacing w:after="200"/>
              <w:rPr>
                <w:rFonts w:ascii="Times New Roman" w:hAnsi="Times New Roman"/>
                <w:b/>
                <w:sz w:val="24"/>
                <w:szCs w:val="24"/>
              </w:rPr>
            </w:pPr>
            <w:r w:rsidRPr="00901C7A">
              <w:rPr>
                <w:rFonts w:ascii="Times New Roman" w:hAnsi="Times New Roman"/>
                <w:b/>
                <w:sz w:val="24"/>
                <w:szCs w:val="24"/>
              </w:rPr>
              <w:tab/>
              <w:t>Наименование показателя</w:t>
            </w:r>
          </w:p>
        </w:tc>
        <w:tc>
          <w:tcPr>
            <w:tcW w:w="1542" w:type="dxa"/>
            <w:vMerge w:val="restart"/>
          </w:tcPr>
          <w:p w:rsidR="00901C7A" w:rsidRPr="00901C7A" w:rsidRDefault="00901C7A" w:rsidP="00901C7A">
            <w:pPr>
              <w:spacing w:after="2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1C7A">
              <w:rPr>
                <w:rFonts w:ascii="Times New Roman" w:hAnsi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630" w:type="dxa"/>
            <w:vMerge w:val="restart"/>
          </w:tcPr>
          <w:p w:rsidR="00901C7A" w:rsidRPr="00901C7A" w:rsidRDefault="00901C7A" w:rsidP="00901C7A">
            <w:pPr>
              <w:spacing w:after="2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1C7A">
              <w:rPr>
                <w:rFonts w:ascii="Times New Roman" w:hAnsi="Times New Roman"/>
                <w:b/>
                <w:sz w:val="24"/>
                <w:szCs w:val="24"/>
              </w:rPr>
              <w:t>Отчет 2019</w:t>
            </w:r>
          </w:p>
        </w:tc>
        <w:tc>
          <w:tcPr>
            <w:tcW w:w="1630" w:type="dxa"/>
            <w:vMerge w:val="restart"/>
          </w:tcPr>
          <w:p w:rsidR="00901C7A" w:rsidRPr="00901C7A" w:rsidRDefault="00901C7A" w:rsidP="00901C7A">
            <w:pPr>
              <w:spacing w:after="2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1C7A">
              <w:rPr>
                <w:rFonts w:ascii="Times New Roman" w:hAnsi="Times New Roman"/>
                <w:b/>
                <w:sz w:val="24"/>
                <w:szCs w:val="24"/>
              </w:rPr>
              <w:t>Отчет 2020</w:t>
            </w:r>
          </w:p>
        </w:tc>
        <w:tc>
          <w:tcPr>
            <w:tcW w:w="2998" w:type="dxa"/>
            <w:gridSpan w:val="2"/>
          </w:tcPr>
          <w:p w:rsidR="00901C7A" w:rsidRPr="00901C7A" w:rsidRDefault="00901C7A" w:rsidP="00901C7A">
            <w:pPr>
              <w:spacing w:after="2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1C7A">
              <w:rPr>
                <w:rFonts w:ascii="Times New Roman" w:hAnsi="Times New Roman"/>
                <w:b/>
                <w:sz w:val="24"/>
                <w:szCs w:val="24"/>
              </w:rPr>
              <w:t>Прогнозируемые значения показателя</w:t>
            </w:r>
          </w:p>
        </w:tc>
        <w:tc>
          <w:tcPr>
            <w:tcW w:w="1499" w:type="dxa"/>
            <w:vMerge w:val="restart"/>
          </w:tcPr>
          <w:p w:rsidR="00901C7A" w:rsidRPr="00901C7A" w:rsidRDefault="00901C7A" w:rsidP="00901C7A">
            <w:pPr>
              <w:spacing w:after="2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1C7A">
              <w:rPr>
                <w:rFonts w:ascii="Times New Roman" w:hAnsi="Times New Roman"/>
                <w:b/>
                <w:sz w:val="24"/>
                <w:szCs w:val="24"/>
              </w:rPr>
              <w:t>Итого за период реализации</w:t>
            </w:r>
          </w:p>
        </w:tc>
      </w:tr>
      <w:tr w:rsidR="00901C7A" w:rsidRPr="00901C7A" w:rsidTr="000C6EFD">
        <w:tc>
          <w:tcPr>
            <w:tcW w:w="706" w:type="dxa"/>
            <w:vMerge/>
          </w:tcPr>
          <w:p w:rsidR="00901C7A" w:rsidRPr="00901C7A" w:rsidRDefault="00901C7A" w:rsidP="00901C7A">
            <w:pPr>
              <w:spacing w:after="2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05" w:type="dxa"/>
            <w:vMerge/>
          </w:tcPr>
          <w:p w:rsidR="00901C7A" w:rsidRPr="00901C7A" w:rsidRDefault="00901C7A" w:rsidP="00901C7A">
            <w:pPr>
              <w:tabs>
                <w:tab w:val="left" w:pos="363"/>
              </w:tabs>
              <w:spacing w:after="20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42" w:type="dxa"/>
            <w:vMerge/>
          </w:tcPr>
          <w:p w:rsidR="00901C7A" w:rsidRPr="00901C7A" w:rsidRDefault="00901C7A" w:rsidP="00901C7A">
            <w:pPr>
              <w:spacing w:after="2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0" w:type="dxa"/>
            <w:vMerge/>
          </w:tcPr>
          <w:p w:rsidR="00901C7A" w:rsidRPr="00901C7A" w:rsidRDefault="00901C7A" w:rsidP="00901C7A">
            <w:pPr>
              <w:spacing w:after="2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0" w:type="dxa"/>
            <w:vMerge/>
          </w:tcPr>
          <w:p w:rsidR="00901C7A" w:rsidRPr="00901C7A" w:rsidRDefault="00901C7A" w:rsidP="00901C7A">
            <w:pPr>
              <w:spacing w:after="2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9" w:type="dxa"/>
          </w:tcPr>
          <w:p w:rsidR="00901C7A" w:rsidRPr="00901C7A" w:rsidRDefault="00901C7A" w:rsidP="00901C7A">
            <w:pPr>
              <w:spacing w:after="2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1C7A"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499" w:type="dxa"/>
          </w:tcPr>
          <w:p w:rsidR="00901C7A" w:rsidRPr="00901C7A" w:rsidRDefault="00901C7A" w:rsidP="00901C7A">
            <w:pPr>
              <w:spacing w:after="2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1C7A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499" w:type="dxa"/>
            <w:vMerge/>
          </w:tcPr>
          <w:p w:rsidR="00901C7A" w:rsidRPr="00901C7A" w:rsidRDefault="00901C7A" w:rsidP="00901C7A">
            <w:pPr>
              <w:spacing w:after="2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1C7A" w:rsidRPr="00901C7A" w:rsidTr="000C6EFD">
        <w:tc>
          <w:tcPr>
            <w:tcW w:w="706" w:type="dxa"/>
          </w:tcPr>
          <w:p w:rsidR="00901C7A" w:rsidRPr="00901C7A" w:rsidRDefault="00901C7A" w:rsidP="00901C7A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C7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05" w:type="dxa"/>
          </w:tcPr>
          <w:p w:rsidR="00901C7A" w:rsidRPr="00901C7A" w:rsidRDefault="00901C7A" w:rsidP="00901C7A">
            <w:pPr>
              <w:spacing w:after="20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1C7A">
              <w:rPr>
                <w:rFonts w:ascii="Times New Roman" w:hAnsi="Times New Roman"/>
                <w:sz w:val="24"/>
                <w:szCs w:val="24"/>
              </w:rPr>
              <w:t xml:space="preserve">Количество ветеранов ВОВ 1941-1945г.г., вдов инвалидов и участников ВОВ 1941-1945 </w:t>
            </w:r>
            <w:proofErr w:type="spellStart"/>
            <w:r w:rsidRPr="00901C7A">
              <w:rPr>
                <w:rFonts w:ascii="Times New Roman" w:hAnsi="Times New Roman"/>
                <w:sz w:val="24"/>
                <w:szCs w:val="24"/>
              </w:rPr>
              <w:t>г.г</w:t>
            </w:r>
            <w:proofErr w:type="spellEnd"/>
            <w:r w:rsidRPr="00901C7A">
              <w:rPr>
                <w:rFonts w:ascii="Times New Roman" w:hAnsi="Times New Roman"/>
                <w:sz w:val="24"/>
                <w:szCs w:val="24"/>
              </w:rPr>
              <w:t>., получивших социальную выплату на осуществление мероприятий, направленных на улучшение условий проживания</w:t>
            </w:r>
          </w:p>
        </w:tc>
        <w:tc>
          <w:tcPr>
            <w:tcW w:w="1542" w:type="dxa"/>
          </w:tcPr>
          <w:p w:rsidR="00901C7A" w:rsidRPr="00901C7A" w:rsidRDefault="00901C7A" w:rsidP="00901C7A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C7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630" w:type="dxa"/>
          </w:tcPr>
          <w:p w:rsidR="00901C7A" w:rsidRPr="00901C7A" w:rsidRDefault="00901C7A" w:rsidP="00901C7A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C7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630" w:type="dxa"/>
          </w:tcPr>
          <w:p w:rsidR="00901C7A" w:rsidRPr="00901C7A" w:rsidRDefault="00901C7A" w:rsidP="00901C7A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C7A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499" w:type="dxa"/>
          </w:tcPr>
          <w:p w:rsidR="00901C7A" w:rsidRPr="00901C7A" w:rsidRDefault="00901C7A" w:rsidP="00901C7A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C7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99" w:type="dxa"/>
          </w:tcPr>
          <w:p w:rsidR="00901C7A" w:rsidRPr="00901C7A" w:rsidRDefault="00901C7A" w:rsidP="00901C7A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C7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99" w:type="dxa"/>
          </w:tcPr>
          <w:p w:rsidR="00901C7A" w:rsidRPr="00901C7A" w:rsidRDefault="00901C7A" w:rsidP="00901C7A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C7A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</w:tr>
      <w:tr w:rsidR="00901C7A" w:rsidRPr="00901C7A" w:rsidTr="000C6EFD">
        <w:tc>
          <w:tcPr>
            <w:tcW w:w="706" w:type="dxa"/>
          </w:tcPr>
          <w:p w:rsidR="00901C7A" w:rsidRPr="00901C7A" w:rsidRDefault="00901C7A" w:rsidP="00901C7A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C7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05" w:type="dxa"/>
          </w:tcPr>
          <w:p w:rsidR="00901C7A" w:rsidRPr="00901C7A" w:rsidRDefault="00901C7A" w:rsidP="00901C7A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1C7A">
              <w:rPr>
                <w:rFonts w:ascii="Times New Roman" w:hAnsi="Times New Roman"/>
                <w:sz w:val="24"/>
                <w:szCs w:val="24"/>
              </w:rPr>
              <w:t>Количество ветеранов, принимающих участие в активной социальной жизни, а именно: участие в художественной самодеятельности, общественных праздниках, торжественных мероприятиях и т.п.</w:t>
            </w:r>
          </w:p>
        </w:tc>
        <w:tc>
          <w:tcPr>
            <w:tcW w:w="1542" w:type="dxa"/>
          </w:tcPr>
          <w:p w:rsidR="00901C7A" w:rsidRPr="00901C7A" w:rsidRDefault="00901C7A" w:rsidP="00901C7A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C7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630" w:type="dxa"/>
          </w:tcPr>
          <w:p w:rsidR="00901C7A" w:rsidRPr="00901C7A" w:rsidRDefault="00901C7A" w:rsidP="00901C7A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C7A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630" w:type="dxa"/>
          </w:tcPr>
          <w:p w:rsidR="00901C7A" w:rsidRPr="00901C7A" w:rsidRDefault="00901C7A" w:rsidP="00901C7A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C7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99" w:type="dxa"/>
          </w:tcPr>
          <w:p w:rsidR="00901C7A" w:rsidRPr="00901C7A" w:rsidRDefault="00901C7A" w:rsidP="00901C7A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C7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99" w:type="dxa"/>
          </w:tcPr>
          <w:p w:rsidR="00901C7A" w:rsidRPr="00901C7A" w:rsidRDefault="00901C7A" w:rsidP="00901C7A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C7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99" w:type="dxa"/>
          </w:tcPr>
          <w:p w:rsidR="00901C7A" w:rsidRPr="00901C7A" w:rsidRDefault="00901C7A" w:rsidP="00901C7A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C7A">
              <w:rPr>
                <w:rFonts w:ascii="Times New Roman" w:hAnsi="Times New Roman"/>
                <w:sz w:val="24"/>
                <w:szCs w:val="24"/>
              </w:rPr>
              <w:t>не менее 50%</w:t>
            </w:r>
          </w:p>
        </w:tc>
      </w:tr>
      <w:tr w:rsidR="00901C7A" w:rsidRPr="00901C7A" w:rsidTr="000C6EFD">
        <w:tc>
          <w:tcPr>
            <w:tcW w:w="706" w:type="dxa"/>
          </w:tcPr>
          <w:p w:rsidR="00901C7A" w:rsidRPr="00901C7A" w:rsidRDefault="00901C7A" w:rsidP="00901C7A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C7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505" w:type="dxa"/>
          </w:tcPr>
          <w:p w:rsidR="00901C7A" w:rsidRPr="00901C7A" w:rsidRDefault="00901C7A" w:rsidP="00901C7A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1C7A">
              <w:rPr>
                <w:rFonts w:ascii="Times New Roman" w:hAnsi="Times New Roman"/>
                <w:sz w:val="24"/>
                <w:szCs w:val="24"/>
              </w:rPr>
              <w:t>Количество мероприятий, проводимых для вовлечения ветеранов в активную социальную жизнь</w:t>
            </w:r>
          </w:p>
        </w:tc>
        <w:tc>
          <w:tcPr>
            <w:tcW w:w="1542" w:type="dxa"/>
          </w:tcPr>
          <w:p w:rsidR="00901C7A" w:rsidRPr="00901C7A" w:rsidRDefault="00901C7A" w:rsidP="00901C7A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C7A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1630" w:type="dxa"/>
          </w:tcPr>
          <w:p w:rsidR="00901C7A" w:rsidRPr="00901C7A" w:rsidRDefault="00901C7A" w:rsidP="00901C7A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C7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630" w:type="dxa"/>
          </w:tcPr>
          <w:p w:rsidR="00901C7A" w:rsidRPr="00901C7A" w:rsidRDefault="00901C7A" w:rsidP="00901C7A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C7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499" w:type="dxa"/>
          </w:tcPr>
          <w:p w:rsidR="00901C7A" w:rsidRPr="00901C7A" w:rsidRDefault="00901C7A" w:rsidP="00901C7A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C7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499" w:type="dxa"/>
          </w:tcPr>
          <w:p w:rsidR="00901C7A" w:rsidRPr="00901C7A" w:rsidRDefault="00901C7A" w:rsidP="00901C7A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C7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499" w:type="dxa"/>
          </w:tcPr>
          <w:p w:rsidR="00901C7A" w:rsidRPr="00901C7A" w:rsidRDefault="00901C7A" w:rsidP="00901C7A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C7A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</w:tr>
    </w:tbl>
    <w:p w:rsidR="00901C7A" w:rsidRPr="00901C7A" w:rsidRDefault="00901C7A" w:rsidP="00901C7A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01C7A" w:rsidRPr="00901C7A" w:rsidRDefault="00901C7A" w:rsidP="00901C7A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F2199" w:rsidRDefault="009F2199"/>
    <w:tbl>
      <w:tblPr>
        <w:tblStyle w:val="1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5"/>
        <w:gridCol w:w="7512"/>
      </w:tblGrid>
      <w:tr w:rsidR="00901C7A" w:rsidRPr="00901C7A" w:rsidTr="000C6EFD">
        <w:tc>
          <w:tcPr>
            <w:tcW w:w="7905" w:type="dxa"/>
          </w:tcPr>
          <w:p w:rsidR="00901C7A" w:rsidRPr="00901C7A" w:rsidRDefault="00901C7A" w:rsidP="00901C7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901C7A" w:rsidRPr="00901C7A" w:rsidRDefault="00901C7A" w:rsidP="00901C7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</w:t>
            </w:r>
          </w:p>
          <w:p w:rsidR="00901C7A" w:rsidRPr="00901C7A" w:rsidRDefault="00901C7A" w:rsidP="00901C7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муниципальной  программе </w:t>
            </w:r>
          </w:p>
          <w:p w:rsidR="00901C7A" w:rsidRPr="00901C7A" w:rsidRDefault="00901C7A" w:rsidP="00901C7A">
            <w:pPr>
              <w:tabs>
                <w:tab w:val="right" w:pos="14570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«Ветераны муниципального района Похвистневский  </w:t>
            </w:r>
          </w:p>
          <w:p w:rsidR="00901C7A" w:rsidRPr="00901C7A" w:rsidRDefault="00901C7A" w:rsidP="00901C7A">
            <w:pPr>
              <w:tabs>
                <w:tab w:val="right" w:pos="14570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2018-2022 годы»</w:t>
            </w:r>
          </w:p>
          <w:p w:rsidR="00901C7A" w:rsidRPr="00901C7A" w:rsidRDefault="00901C7A" w:rsidP="00901C7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01C7A" w:rsidRPr="00901C7A" w:rsidRDefault="00901C7A" w:rsidP="00901C7A">
      <w:pPr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1C7A" w:rsidRPr="00901C7A" w:rsidRDefault="00901C7A" w:rsidP="00901C7A">
      <w:pPr>
        <w:ind w:left="567"/>
        <w:jc w:val="center"/>
        <w:rPr>
          <w:rFonts w:ascii="Times New Roman" w:eastAsia="Calibri" w:hAnsi="Times New Roman" w:cs="Times New Roman"/>
          <w:b/>
          <w:sz w:val="24"/>
        </w:rPr>
      </w:pPr>
      <w:r w:rsidRPr="00901C7A">
        <w:rPr>
          <w:rFonts w:ascii="Times New Roman" w:eastAsia="Calibri" w:hAnsi="Times New Roman" w:cs="Times New Roman"/>
          <w:b/>
          <w:sz w:val="24"/>
        </w:rPr>
        <w:t xml:space="preserve">Объем финансовых ресурсов, необходимых для реализации муниципальной программы </w:t>
      </w:r>
    </w:p>
    <w:p w:rsidR="00901C7A" w:rsidRPr="00901C7A" w:rsidRDefault="00901C7A" w:rsidP="00901C7A">
      <w:pPr>
        <w:ind w:left="567"/>
        <w:jc w:val="center"/>
        <w:rPr>
          <w:rFonts w:ascii="Times New Roman" w:eastAsia="Calibri" w:hAnsi="Times New Roman" w:cs="Times New Roman"/>
          <w:sz w:val="24"/>
        </w:rPr>
      </w:pPr>
      <w:r w:rsidRPr="00901C7A">
        <w:rPr>
          <w:rFonts w:ascii="Times New Roman" w:eastAsia="Calibri" w:hAnsi="Times New Roman" w:cs="Times New Roman"/>
          <w:b/>
          <w:sz w:val="24"/>
        </w:rPr>
        <w:t xml:space="preserve"> «Ветераны муниципального района Похвистневский  на 2018-2022 годы»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651"/>
        <w:gridCol w:w="1276"/>
        <w:gridCol w:w="1276"/>
        <w:gridCol w:w="1417"/>
        <w:gridCol w:w="1134"/>
        <w:gridCol w:w="992"/>
        <w:gridCol w:w="1702"/>
      </w:tblGrid>
      <w:tr w:rsidR="00901C7A" w:rsidRPr="00901C7A" w:rsidTr="000C6EFD">
        <w:tc>
          <w:tcPr>
            <w:tcW w:w="828" w:type="dxa"/>
            <w:vMerge w:val="restart"/>
            <w:vAlign w:val="center"/>
          </w:tcPr>
          <w:p w:rsidR="00901C7A" w:rsidRPr="00901C7A" w:rsidRDefault="00901C7A" w:rsidP="00901C7A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901C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01C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651" w:type="dxa"/>
            <w:vMerge w:val="restart"/>
            <w:vAlign w:val="center"/>
          </w:tcPr>
          <w:p w:rsidR="00901C7A" w:rsidRPr="00901C7A" w:rsidRDefault="00901C7A" w:rsidP="00901C7A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01C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6095" w:type="dxa"/>
            <w:gridSpan w:val="5"/>
          </w:tcPr>
          <w:p w:rsidR="00901C7A" w:rsidRPr="00901C7A" w:rsidRDefault="00901C7A" w:rsidP="00901C7A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01C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Предполагаемые объемы финансирования муниципальной программы, в том числе по годам, тыс. рублей</w:t>
            </w:r>
          </w:p>
        </w:tc>
        <w:tc>
          <w:tcPr>
            <w:tcW w:w="1702" w:type="dxa"/>
          </w:tcPr>
          <w:p w:rsidR="00901C7A" w:rsidRPr="00901C7A" w:rsidRDefault="00901C7A" w:rsidP="00901C7A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01C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Итого, тыс. рублей</w:t>
            </w:r>
          </w:p>
        </w:tc>
      </w:tr>
      <w:tr w:rsidR="00901C7A" w:rsidRPr="00901C7A" w:rsidTr="000C6EFD">
        <w:tc>
          <w:tcPr>
            <w:tcW w:w="828" w:type="dxa"/>
            <w:vMerge/>
          </w:tcPr>
          <w:p w:rsidR="00901C7A" w:rsidRPr="00901C7A" w:rsidRDefault="00901C7A" w:rsidP="00901C7A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51" w:type="dxa"/>
            <w:vMerge/>
          </w:tcPr>
          <w:p w:rsidR="00901C7A" w:rsidRPr="00901C7A" w:rsidRDefault="00901C7A" w:rsidP="00901C7A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1C7A" w:rsidRPr="00901C7A" w:rsidRDefault="00901C7A" w:rsidP="00901C7A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C7A">
              <w:rPr>
                <w:rFonts w:ascii="Times New Roman" w:eastAsia="Calibri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276" w:type="dxa"/>
          </w:tcPr>
          <w:p w:rsidR="00901C7A" w:rsidRPr="00901C7A" w:rsidRDefault="00901C7A" w:rsidP="00901C7A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C7A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7" w:type="dxa"/>
          </w:tcPr>
          <w:p w:rsidR="00901C7A" w:rsidRPr="00901C7A" w:rsidRDefault="00901C7A" w:rsidP="00901C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C7A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901C7A" w:rsidRPr="00901C7A" w:rsidRDefault="00901C7A" w:rsidP="00901C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C7A"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</w:tcPr>
          <w:p w:rsidR="00901C7A" w:rsidRPr="00901C7A" w:rsidRDefault="00901C7A" w:rsidP="00901C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C7A"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702" w:type="dxa"/>
          </w:tcPr>
          <w:p w:rsidR="00901C7A" w:rsidRPr="00901C7A" w:rsidRDefault="00901C7A" w:rsidP="00901C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01C7A" w:rsidRPr="00901C7A" w:rsidTr="000C6EFD">
        <w:tc>
          <w:tcPr>
            <w:tcW w:w="828" w:type="dxa"/>
          </w:tcPr>
          <w:p w:rsidR="00901C7A" w:rsidRPr="00901C7A" w:rsidRDefault="00901C7A" w:rsidP="00901C7A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01C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651" w:type="dxa"/>
          </w:tcPr>
          <w:p w:rsidR="00901C7A" w:rsidRPr="00901C7A" w:rsidRDefault="00901C7A" w:rsidP="00901C7A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01C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901C7A" w:rsidRPr="00901C7A" w:rsidRDefault="00901C7A" w:rsidP="00901C7A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01C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901C7A" w:rsidRPr="00901C7A" w:rsidRDefault="00901C7A" w:rsidP="00901C7A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01C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901C7A" w:rsidRPr="00901C7A" w:rsidRDefault="00901C7A" w:rsidP="00901C7A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01C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901C7A" w:rsidRPr="00901C7A" w:rsidRDefault="00901C7A" w:rsidP="00901C7A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01C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901C7A" w:rsidRPr="00901C7A" w:rsidRDefault="00901C7A" w:rsidP="00901C7A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01C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702" w:type="dxa"/>
          </w:tcPr>
          <w:p w:rsidR="00901C7A" w:rsidRPr="00901C7A" w:rsidRDefault="00901C7A" w:rsidP="00901C7A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01C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901C7A" w:rsidRPr="00901C7A" w:rsidTr="000C6EFD">
        <w:tc>
          <w:tcPr>
            <w:tcW w:w="828" w:type="dxa"/>
            <w:vAlign w:val="center"/>
          </w:tcPr>
          <w:p w:rsidR="00901C7A" w:rsidRPr="00901C7A" w:rsidRDefault="00901C7A" w:rsidP="00901C7A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01C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651" w:type="dxa"/>
            <w:vAlign w:val="center"/>
          </w:tcPr>
          <w:p w:rsidR="00901C7A" w:rsidRPr="00901C7A" w:rsidRDefault="00901C7A" w:rsidP="00901C7A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01C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 на реализацию муниципальной программы (</w:t>
            </w:r>
            <w:proofErr w:type="spellStart"/>
            <w:r w:rsidRPr="00901C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тыс.р</w:t>
            </w:r>
            <w:proofErr w:type="spellEnd"/>
            <w:r w:rsidRPr="00901C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.), в </w:t>
            </w:r>
            <w:proofErr w:type="spellStart"/>
            <w:r w:rsidRPr="00901C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т.ч</w:t>
            </w:r>
            <w:proofErr w:type="spellEnd"/>
            <w:r w:rsidRPr="00901C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.:</w:t>
            </w:r>
          </w:p>
        </w:tc>
        <w:tc>
          <w:tcPr>
            <w:tcW w:w="1276" w:type="dxa"/>
            <w:vAlign w:val="center"/>
          </w:tcPr>
          <w:p w:rsidR="00901C7A" w:rsidRPr="00901C7A" w:rsidRDefault="00901C7A" w:rsidP="00901C7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01C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752,12765</w:t>
            </w:r>
          </w:p>
        </w:tc>
        <w:tc>
          <w:tcPr>
            <w:tcW w:w="1276" w:type="dxa"/>
            <w:vAlign w:val="center"/>
          </w:tcPr>
          <w:p w:rsidR="00901C7A" w:rsidRPr="00901C7A" w:rsidRDefault="00901C7A" w:rsidP="00901C7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01C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833,68422</w:t>
            </w:r>
          </w:p>
        </w:tc>
        <w:tc>
          <w:tcPr>
            <w:tcW w:w="1417" w:type="dxa"/>
            <w:vAlign w:val="center"/>
          </w:tcPr>
          <w:p w:rsidR="00901C7A" w:rsidRPr="00901C7A" w:rsidRDefault="00901C7A" w:rsidP="00901C7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01C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2200,89796</w:t>
            </w:r>
          </w:p>
        </w:tc>
        <w:tc>
          <w:tcPr>
            <w:tcW w:w="1134" w:type="dxa"/>
            <w:vAlign w:val="center"/>
          </w:tcPr>
          <w:p w:rsidR="00901C7A" w:rsidRPr="00901C7A" w:rsidRDefault="00901C7A" w:rsidP="00901C7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01C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:rsidR="00901C7A" w:rsidRPr="00901C7A" w:rsidRDefault="00901C7A" w:rsidP="00901C7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01C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02" w:type="dxa"/>
            <w:vAlign w:val="center"/>
          </w:tcPr>
          <w:p w:rsidR="00901C7A" w:rsidRPr="00901C7A" w:rsidRDefault="00901C7A" w:rsidP="00901C7A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01C7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3786,70983</w:t>
            </w:r>
          </w:p>
        </w:tc>
      </w:tr>
      <w:tr w:rsidR="00901C7A" w:rsidRPr="00901C7A" w:rsidTr="000C6EFD">
        <w:tc>
          <w:tcPr>
            <w:tcW w:w="828" w:type="dxa"/>
          </w:tcPr>
          <w:p w:rsidR="00901C7A" w:rsidRPr="00901C7A" w:rsidRDefault="00901C7A" w:rsidP="00901C7A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51" w:type="dxa"/>
          </w:tcPr>
          <w:p w:rsidR="00901C7A" w:rsidRPr="00901C7A" w:rsidRDefault="00901C7A" w:rsidP="00901C7A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C7A">
              <w:rPr>
                <w:rFonts w:ascii="Times New Roman" w:eastAsia="Calibri" w:hAnsi="Times New Roman" w:cs="Times New Roman"/>
                <w:sz w:val="24"/>
                <w:szCs w:val="24"/>
              </w:rPr>
              <w:t>- областной бюджет (</w:t>
            </w:r>
            <w:proofErr w:type="spellStart"/>
            <w:r w:rsidRPr="00901C7A">
              <w:rPr>
                <w:rFonts w:ascii="Times New Roman" w:eastAsia="Calibri" w:hAnsi="Times New Roman" w:cs="Times New Roman"/>
                <w:sz w:val="24"/>
                <w:szCs w:val="24"/>
              </w:rPr>
              <w:t>тыс.р</w:t>
            </w:r>
            <w:proofErr w:type="spellEnd"/>
            <w:r w:rsidRPr="00901C7A">
              <w:rPr>
                <w:rFonts w:ascii="Times New Roman" w:eastAsia="Calibri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276" w:type="dxa"/>
          </w:tcPr>
          <w:p w:rsidR="00901C7A" w:rsidRPr="00901C7A" w:rsidRDefault="00901C7A" w:rsidP="00901C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C7A">
              <w:rPr>
                <w:rFonts w:ascii="Times New Roman" w:eastAsia="Calibri" w:hAnsi="Times New Roman" w:cs="Times New Roman"/>
                <w:sz w:val="24"/>
                <w:szCs w:val="24"/>
              </w:rPr>
              <w:t>658,00</w:t>
            </w:r>
          </w:p>
        </w:tc>
        <w:tc>
          <w:tcPr>
            <w:tcW w:w="1276" w:type="dxa"/>
          </w:tcPr>
          <w:p w:rsidR="00901C7A" w:rsidRPr="00901C7A" w:rsidRDefault="00901C7A" w:rsidP="00901C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C7A">
              <w:rPr>
                <w:rFonts w:ascii="Times New Roman" w:eastAsia="Calibri" w:hAnsi="Times New Roman" w:cs="Times New Roman"/>
                <w:sz w:val="24"/>
                <w:szCs w:val="24"/>
              </w:rPr>
              <w:t>769,600</w:t>
            </w:r>
          </w:p>
        </w:tc>
        <w:tc>
          <w:tcPr>
            <w:tcW w:w="1417" w:type="dxa"/>
          </w:tcPr>
          <w:p w:rsidR="00901C7A" w:rsidRPr="00901C7A" w:rsidRDefault="00901C7A" w:rsidP="00901C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C7A">
              <w:rPr>
                <w:rFonts w:ascii="Times New Roman" w:eastAsia="Calibri" w:hAnsi="Times New Roman" w:cs="Times New Roman"/>
                <w:sz w:val="24"/>
                <w:szCs w:val="24"/>
              </w:rPr>
              <w:t>2156,00</w:t>
            </w:r>
          </w:p>
        </w:tc>
        <w:tc>
          <w:tcPr>
            <w:tcW w:w="1134" w:type="dxa"/>
          </w:tcPr>
          <w:p w:rsidR="00901C7A" w:rsidRPr="00901C7A" w:rsidRDefault="00901C7A" w:rsidP="00901C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C7A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01C7A" w:rsidRPr="00901C7A" w:rsidRDefault="00901C7A" w:rsidP="00901C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C7A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</w:tcPr>
          <w:p w:rsidR="00901C7A" w:rsidRPr="00901C7A" w:rsidRDefault="00901C7A" w:rsidP="00901C7A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01C7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3583,6</w:t>
            </w:r>
          </w:p>
        </w:tc>
      </w:tr>
      <w:tr w:rsidR="00901C7A" w:rsidRPr="00901C7A" w:rsidTr="000C6EFD">
        <w:tc>
          <w:tcPr>
            <w:tcW w:w="828" w:type="dxa"/>
          </w:tcPr>
          <w:p w:rsidR="00901C7A" w:rsidRPr="00901C7A" w:rsidRDefault="00901C7A" w:rsidP="00901C7A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51" w:type="dxa"/>
          </w:tcPr>
          <w:p w:rsidR="00901C7A" w:rsidRPr="00901C7A" w:rsidRDefault="00901C7A" w:rsidP="00901C7A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C7A">
              <w:rPr>
                <w:rFonts w:ascii="Times New Roman" w:eastAsia="Calibri" w:hAnsi="Times New Roman" w:cs="Times New Roman"/>
                <w:sz w:val="24"/>
                <w:szCs w:val="24"/>
              </w:rPr>
              <w:t>- бюджет района (</w:t>
            </w:r>
            <w:proofErr w:type="spellStart"/>
            <w:r w:rsidRPr="00901C7A">
              <w:rPr>
                <w:rFonts w:ascii="Times New Roman" w:eastAsia="Calibri" w:hAnsi="Times New Roman" w:cs="Times New Roman"/>
                <w:sz w:val="24"/>
                <w:szCs w:val="24"/>
              </w:rPr>
              <w:t>тыс.р</w:t>
            </w:r>
            <w:proofErr w:type="spellEnd"/>
            <w:r w:rsidRPr="00901C7A">
              <w:rPr>
                <w:rFonts w:ascii="Times New Roman" w:eastAsia="Calibri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276" w:type="dxa"/>
          </w:tcPr>
          <w:p w:rsidR="00901C7A" w:rsidRPr="00901C7A" w:rsidRDefault="00901C7A" w:rsidP="00901C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C7A">
              <w:rPr>
                <w:rFonts w:ascii="Times New Roman" w:eastAsia="Calibri" w:hAnsi="Times New Roman" w:cs="Times New Roman"/>
                <w:sz w:val="24"/>
                <w:szCs w:val="24"/>
              </w:rPr>
              <w:t>44,12765</w:t>
            </w:r>
          </w:p>
        </w:tc>
        <w:tc>
          <w:tcPr>
            <w:tcW w:w="1276" w:type="dxa"/>
          </w:tcPr>
          <w:p w:rsidR="00901C7A" w:rsidRPr="00901C7A" w:rsidRDefault="00901C7A" w:rsidP="00901C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C7A">
              <w:rPr>
                <w:rFonts w:ascii="Times New Roman" w:eastAsia="Calibri" w:hAnsi="Times New Roman" w:cs="Times New Roman"/>
                <w:sz w:val="24"/>
                <w:szCs w:val="24"/>
              </w:rPr>
              <w:t>64,08422</w:t>
            </w:r>
          </w:p>
        </w:tc>
        <w:tc>
          <w:tcPr>
            <w:tcW w:w="1417" w:type="dxa"/>
          </w:tcPr>
          <w:p w:rsidR="00901C7A" w:rsidRPr="00901C7A" w:rsidRDefault="00901C7A" w:rsidP="00901C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C7A">
              <w:rPr>
                <w:rFonts w:ascii="Times New Roman" w:eastAsia="Calibri" w:hAnsi="Times New Roman" w:cs="Times New Roman"/>
                <w:sz w:val="24"/>
                <w:szCs w:val="24"/>
              </w:rPr>
              <w:t>44,89796</w:t>
            </w:r>
          </w:p>
        </w:tc>
        <w:tc>
          <w:tcPr>
            <w:tcW w:w="1134" w:type="dxa"/>
          </w:tcPr>
          <w:p w:rsidR="00901C7A" w:rsidRPr="00901C7A" w:rsidRDefault="00901C7A" w:rsidP="00901C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C7A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01C7A" w:rsidRPr="00901C7A" w:rsidRDefault="00901C7A" w:rsidP="00901C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C7A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</w:tcPr>
          <w:p w:rsidR="00901C7A" w:rsidRPr="00901C7A" w:rsidRDefault="00901C7A" w:rsidP="00901C7A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01C7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153,10983</w:t>
            </w:r>
          </w:p>
        </w:tc>
      </w:tr>
      <w:tr w:rsidR="00901C7A" w:rsidRPr="00901C7A" w:rsidTr="000C6EFD">
        <w:tc>
          <w:tcPr>
            <w:tcW w:w="828" w:type="dxa"/>
          </w:tcPr>
          <w:p w:rsidR="00901C7A" w:rsidRPr="00901C7A" w:rsidRDefault="00901C7A" w:rsidP="00901C7A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51" w:type="dxa"/>
          </w:tcPr>
          <w:p w:rsidR="00901C7A" w:rsidRPr="00901C7A" w:rsidRDefault="00901C7A" w:rsidP="00901C7A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C7A">
              <w:rPr>
                <w:rFonts w:ascii="Times New Roman" w:eastAsia="Calibri" w:hAnsi="Times New Roman" w:cs="Times New Roman"/>
                <w:sz w:val="24"/>
                <w:szCs w:val="24"/>
              </w:rPr>
              <w:t>- внебюджетные источники (</w:t>
            </w:r>
            <w:proofErr w:type="spellStart"/>
            <w:r w:rsidRPr="00901C7A">
              <w:rPr>
                <w:rFonts w:ascii="Times New Roman" w:eastAsia="Calibri" w:hAnsi="Times New Roman" w:cs="Times New Roman"/>
                <w:sz w:val="24"/>
                <w:szCs w:val="24"/>
              </w:rPr>
              <w:t>тыс.р</w:t>
            </w:r>
            <w:proofErr w:type="spellEnd"/>
            <w:r w:rsidRPr="00901C7A">
              <w:rPr>
                <w:rFonts w:ascii="Times New Roman" w:eastAsia="Calibri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276" w:type="dxa"/>
          </w:tcPr>
          <w:p w:rsidR="00901C7A" w:rsidRPr="00901C7A" w:rsidRDefault="00901C7A" w:rsidP="00901C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C7A">
              <w:rPr>
                <w:rFonts w:ascii="Times New Roman" w:eastAsia="Calibri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276" w:type="dxa"/>
            <w:vAlign w:val="center"/>
          </w:tcPr>
          <w:p w:rsidR="00901C7A" w:rsidRPr="00901C7A" w:rsidRDefault="00901C7A" w:rsidP="00901C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C7A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901C7A" w:rsidRPr="00901C7A" w:rsidRDefault="00901C7A" w:rsidP="00901C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C7A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01C7A" w:rsidRPr="00901C7A" w:rsidRDefault="00901C7A" w:rsidP="00901C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C7A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:rsidR="00901C7A" w:rsidRPr="00901C7A" w:rsidRDefault="00901C7A" w:rsidP="00901C7A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01C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702" w:type="dxa"/>
          </w:tcPr>
          <w:p w:rsidR="00901C7A" w:rsidRPr="00901C7A" w:rsidRDefault="00901C7A" w:rsidP="00901C7A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01C7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50,00</w:t>
            </w:r>
          </w:p>
        </w:tc>
      </w:tr>
    </w:tbl>
    <w:p w:rsidR="00901C7A" w:rsidRPr="00901C7A" w:rsidRDefault="00901C7A" w:rsidP="00901C7A">
      <w:pPr>
        <w:tabs>
          <w:tab w:val="left" w:pos="12375"/>
        </w:tabs>
        <w:spacing w:after="0"/>
        <w:jc w:val="both"/>
        <w:rPr>
          <w:rFonts w:ascii="Calibri" w:eastAsia="Calibri" w:hAnsi="Calibri" w:cs="Times New Roman"/>
        </w:rPr>
      </w:pPr>
      <w:r w:rsidRPr="00901C7A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:rsidR="00901C7A" w:rsidRDefault="00901C7A">
      <w:bookmarkStart w:id="0" w:name="_GoBack"/>
      <w:bookmarkEnd w:id="0"/>
    </w:p>
    <w:sectPr w:rsidR="00901C7A" w:rsidSect="007D6EE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DF2"/>
    <w:rsid w:val="000E2DF2"/>
    <w:rsid w:val="00114309"/>
    <w:rsid w:val="00297809"/>
    <w:rsid w:val="003B3324"/>
    <w:rsid w:val="004D4283"/>
    <w:rsid w:val="005A3425"/>
    <w:rsid w:val="006A080A"/>
    <w:rsid w:val="00821C64"/>
    <w:rsid w:val="008C36B4"/>
    <w:rsid w:val="008C6D37"/>
    <w:rsid w:val="00901C7A"/>
    <w:rsid w:val="00901DAA"/>
    <w:rsid w:val="009F2199"/>
    <w:rsid w:val="00A53305"/>
    <w:rsid w:val="00AB7C78"/>
    <w:rsid w:val="00AD6D57"/>
    <w:rsid w:val="00AE4F53"/>
    <w:rsid w:val="00AF677B"/>
    <w:rsid w:val="00C05E64"/>
    <w:rsid w:val="00C932E5"/>
    <w:rsid w:val="00CD6920"/>
    <w:rsid w:val="00F27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3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69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692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01C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901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3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69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692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01C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901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A9D68-6566-4066-9196-330C607BA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894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Жаным</dc:creator>
  <cp:lastModifiedBy>Иванова Е В</cp:lastModifiedBy>
  <cp:revision>10</cp:revision>
  <cp:lastPrinted>2021-03-22T04:53:00Z</cp:lastPrinted>
  <dcterms:created xsi:type="dcterms:W3CDTF">2021-03-16T12:09:00Z</dcterms:created>
  <dcterms:modified xsi:type="dcterms:W3CDTF">2021-03-22T04:57:00Z</dcterms:modified>
</cp:coreProperties>
</file>