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041D35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   14.03.2017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>202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B679A3" w:rsidP="00D05F8B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1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971F46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Об оценке  эффективности реализации</w:t>
      </w:r>
    </w:p>
    <w:p w:rsidR="00550B1B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Муниципальной программы</w:t>
      </w:r>
    </w:p>
    <w:p w:rsidR="00E63D00" w:rsidRDefault="00550B1B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>«</w:t>
      </w:r>
      <w:r w:rsidR="00E63D00">
        <w:rPr>
          <w:rFonts w:cs="Times New Roman"/>
          <w:sz w:val="24"/>
        </w:rPr>
        <w:t xml:space="preserve">Развитие детских и молодежных </w:t>
      </w:r>
    </w:p>
    <w:p w:rsidR="00E63D00" w:rsidRDefault="00E63D00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организаций в </w:t>
      </w:r>
      <w:proofErr w:type="gramStart"/>
      <w:r>
        <w:rPr>
          <w:rFonts w:cs="Times New Roman"/>
          <w:sz w:val="24"/>
        </w:rPr>
        <w:t>муниципальном</w:t>
      </w:r>
      <w:proofErr w:type="gramEnd"/>
    </w:p>
    <w:p w:rsidR="00E63D00" w:rsidRDefault="00E63D00" w:rsidP="00D05F8B">
      <w:pPr>
        <w:rPr>
          <w:rFonts w:cs="Times New Roman"/>
          <w:sz w:val="24"/>
        </w:rPr>
      </w:pPr>
      <w:proofErr w:type="gramStart"/>
      <w:r>
        <w:rPr>
          <w:rFonts w:cs="Times New Roman"/>
          <w:sz w:val="24"/>
        </w:rPr>
        <w:t>районе</w:t>
      </w:r>
      <w:proofErr w:type="gramEnd"/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 Похвистневский</w:t>
      </w: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на 2015-2019годы»</w:t>
      </w:r>
      <w:r>
        <w:rPr>
          <w:rFonts w:cs="Times New Roman"/>
          <w:sz w:val="24"/>
        </w:rPr>
        <w:t>,</w:t>
      </w:r>
    </w:p>
    <w:p w:rsidR="00550B1B" w:rsidRDefault="00FD09C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за 2016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1E7C20" w:rsidRPr="00D05F8B" w:rsidRDefault="001E7C20" w:rsidP="001E7C20">
      <w:pPr>
        <w:rPr>
          <w:rFonts w:cs="Times New Roman"/>
          <w:sz w:val="24"/>
        </w:rPr>
      </w:pPr>
    </w:p>
    <w:p w:rsidR="001E7C20" w:rsidRDefault="001E7C20" w:rsidP="001E7C20">
      <w:pPr>
        <w:rPr>
          <w:rFonts w:cs="Times New Roman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>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>в муниципальном районе Похвистневский на 2015 -2019 годы</w:t>
      </w:r>
      <w:r w:rsidR="00B4620A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>, за 201</w:t>
      </w:r>
      <w:r w:rsidR="00FD09CB">
        <w:rPr>
          <w:rFonts w:cs="Times New Roman"/>
          <w:szCs w:val="28"/>
        </w:rPr>
        <w:t>6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>первого заместителя Главы района по социальным вопросам В.А. Ятманкина.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proofErr w:type="gramStart"/>
      <w:r w:rsidR="00644784">
        <w:rPr>
          <w:rFonts w:cs="Times New Roman"/>
          <w:szCs w:val="28"/>
        </w:rPr>
        <w:t>Разместить Постановление</w:t>
      </w:r>
      <w:proofErr w:type="gramEnd"/>
      <w:r w:rsidR="00644784">
        <w:rPr>
          <w:rFonts w:cs="Times New Roman"/>
          <w:szCs w:val="28"/>
        </w:rPr>
        <w:t xml:space="preserve"> на официальном 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41D35" w:rsidRDefault="003203F6" w:rsidP="003203F6">
      <w:pPr>
        <w:ind w:firstLine="708"/>
        <w:jc w:val="both"/>
        <w:rPr>
          <w:rFonts w:cs="Times New Roman"/>
          <w:szCs w:val="28"/>
        </w:rPr>
        <w:sectPr w:rsidR="00041D35" w:rsidSect="00E63D00">
          <w:headerReference w:type="default" r:id="rId10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ind w:firstLine="708"/>
        <w:jc w:val="both"/>
        <w:rPr>
          <w:rFonts w:cs="Times New Roman"/>
        </w:rPr>
      </w:pPr>
    </w:p>
    <w:p w:rsidR="00041D35" w:rsidRPr="00DC1E0E" w:rsidRDefault="00041D35" w:rsidP="00041D3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041D35" w:rsidRPr="00DC1E0E" w:rsidRDefault="00041D35" w:rsidP="00041D3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041D35" w:rsidRPr="00DC1E0E" w:rsidRDefault="00041D35" w:rsidP="00041D35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>
        <w:rPr>
          <w:b w:val="0"/>
          <w:sz w:val="24"/>
          <w:szCs w:val="24"/>
        </w:rPr>
        <w:t>детских и молодежных организаций</w:t>
      </w:r>
      <w:r w:rsidRPr="00DC1E0E">
        <w:rPr>
          <w:b w:val="0"/>
          <w:sz w:val="24"/>
          <w:szCs w:val="24"/>
        </w:rPr>
        <w:t xml:space="preserve"> </w:t>
      </w:r>
    </w:p>
    <w:p w:rsidR="00041D35" w:rsidRPr="00DC1E0E" w:rsidRDefault="00041D35" w:rsidP="00041D35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041D35" w:rsidRPr="00DC1E0E" w:rsidRDefault="00041D35" w:rsidP="00041D35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2015 г. -  2019 г.</w:t>
      </w:r>
      <w:r w:rsidRPr="00DC1E0E">
        <w:rPr>
          <w:b w:val="0"/>
          <w:bCs w:val="0"/>
          <w:sz w:val="24"/>
          <w:szCs w:val="24"/>
        </w:rPr>
        <w:t>»</w:t>
      </w:r>
    </w:p>
    <w:p w:rsidR="00041D35" w:rsidRPr="00DC1E0E" w:rsidRDefault="00041D35" w:rsidP="00041D3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41D35" w:rsidRPr="00DC1E0E" w:rsidRDefault="00041D35" w:rsidP="00041D3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041D35" w:rsidRPr="00DC1E0E" w:rsidRDefault="00041D35" w:rsidP="00041D3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41D35" w:rsidRPr="00DC1E0E" w:rsidRDefault="00041D35" w:rsidP="00041D3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041D35" w:rsidRPr="00DC1E0E" w:rsidRDefault="00041D35" w:rsidP="00041D3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>
        <w:rPr>
          <w:rFonts w:cs="Times New Roman"/>
          <w:sz w:val="24"/>
        </w:rPr>
        <w:t>16</w:t>
      </w:r>
      <w:r w:rsidRPr="00DC1E0E">
        <w:rPr>
          <w:rFonts w:cs="Times New Roman"/>
          <w:sz w:val="24"/>
        </w:rPr>
        <w:t xml:space="preserve"> ГОД</w:t>
      </w:r>
    </w:p>
    <w:p w:rsidR="00041D35" w:rsidRPr="00DC1E0E" w:rsidRDefault="00041D35" w:rsidP="00041D3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041D35" w:rsidRPr="00DC1E0E" w:rsidTr="00F8735E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041D35" w:rsidRPr="00DC1E0E" w:rsidTr="00F8735E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1D35" w:rsidRPr="00DC1E0E" w:rsidTr="00F8735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041D35" w:rsidRPr="00DC1E0E" w:rsidTr="00F8735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DC1E0E">
              <w:rPr>
                <w:rFonts w:cs="Times New Roman"/>
                <w:sz w:val="24"/>
              </w:rPr>
              <w:t>Целевые  показатели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041D35" w:rsidRPr="00DC1E0E" w:rsidTr="00F8735E">
        <w:trPr>
          <w:trHeight w:val="1725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Количество человек задействованных в молодежных и детских общественных объединениях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041D35" w:rsidRPr="00DC1E0E" w:rsidTr="00F8735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Количество молодежи получившие консультационные и информационные услуги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41D35" w:rsidRPr="00DC1E0E" w:rsidTr="00F8735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bookmarkStart w:id="3" w:name="Par713"/>
            <w:bookmarkEnd w:id="3"/>
            <w:r>
              <w:rPr>
                <w:rFonts w:cs="Times New Roman"/>
                <w:sz w:val="24"/>
              </w:rPr>
              <w:t>Количество трудоустроенных несовершеннолетних граждан на временные дополнительно создаваемые рабочие места, количество молодежи, трудоустроенной всего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rPr>
                <w:rFonts w:cs="Times New Roman"/>
                <w:sz w:val="24"/>
              </w:rPr>
            </w:pPr>
          </w:p>
        </w:tc>
      </w:tr>
      <w:tr w:rsidR="00041D35" w:rsidRPr="00DC1E0E" w:rsidTr="00F8735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041D35" w:rsidRPr="00DC1E0E" w:rsidTr="00F8735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1D35" w:rsidRPr="00DC1E0E" w:rsidRDefault="00041D35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041D35" w:rsidRPr="00DC1E0E" w:rsidRDefault="00041D35" w:rsidP="00041D35">
      <w:pPr>
        <w:rPr>
          <w:rFonts w:cs="Times New Roman"/>
          <w:sz w:val="24"/>
        </w:rPr>
      </w:pPr>
    </w:p>
    <w:p w:rsidR="003203F6" w:rsidRDefault="003203F6" w:rsidP="003203F6">
      <w:pPr>
        <w:jc w:val="both"/>
      </w:pPr>
    </w:p>
    <w:p w:rsidR="00041D35" w:rsidRPr="00041D35" w:rsidRDefault="00041D35" w:rsidP="00041D35">
      <w:pPr>
        <w:spacing w:after="200" w:line="276" w:lineRule="auto"/>
        <w:rPr>
          <w:rFonts w:cs="Times New Roman"/>
          <w:bCs w:val="0"/>
          <w:sz w:val="22"/>
          <w:szCs w:val="22"/>
        </w:rPr>
      </w:pPr>
    </w:p>
    <w:p w:rsidR="00041D35" w:rsidRPr="00041D35" w:rsidRDefault="00041D35" w:rsidP="00041D35">
      <w:pPr>
        <w:spacing w:after="200" w:line="276" w:lineRule="auto"/>
        <w:jc w:val="right"/>
        <w:rPr>
          <w:rFonts w:cs="Times New Roman"/>
          <w:bCs w:val="0"/>
          <w:sz w:val="22"/>
          <w:szCs w:val="22"/>
        </w:rPr>
      </w:pPr>
      <w:r w:rsidRPr="00041D35">
        <w:rPr>
          <w:rFonts w:cs="Times New Roman"/>
          <w:bCs w:val="0"/>
          <w:sz w:val="22"/>
          <w:szCs w:val="22"/>
        </w:rPr>
        <w:lastRenderedPageBreak/>
        <w:t>Форма 2</w:t>
      </w:r>
    </w:p>
    <w:p w:rsidR="00041D35" w:rsidRPr="00041D35" w:rsidRDefault="00041D35" w:rsidP="00041D35">
      <w:pPr>
        <w:spacing w:after="200" w:line="276" w:lineRule="auto"/>
        <w:jc w:val="center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>ВЫПОЛНЕНИЕ МЕРОПРИЯТИЙ МУНИЦИПАЛЬНОЙ ПРОГРАММЫ</w:t>
      </w:r>
    </w:p>
    <w:p w:rsidR="00041D35" w:rsidRPr="00041D35" w:rsidRDefault="00041D35" w:rsidP="00041D35">
      <w:pPr>
        <w:spacing w:after="200" w:line="276" w:lineRule="auto"/>
        <w:jc w:val="center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>«Развитие детских и молодежных организаций в муниципальном районе Похвистневский на 2015-2019 годы»</w:t>
      </w:r>
    </w:p>
    <w:p w:rsidR="00041D35" w:rsidRPr="00041D35" w:rsidRDefault="00041D35" w:rsidP="00041D35">
      <w:pPr>
        <w:spacing w:after="200" w:line="276" w:lineRule="auto"/>
        <w:jc w:val="center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>за 2015 года (отчетный год)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30"/>
        <w:gridCol w:w="4074"/>
        <w:gridCol w:w="2420"/>
        <w:gridCol w:w="2420"/>
        <w:gridCol w:w="2421"/>
        <w:gridCol w:w="2421"/>
      </w:tblGrid>
      <w:tr w:rsidR="00041D35" w:rsidRPr="00041D35" w:rsidTr="00F8735E">
        <w:trPr>
          <w:trHeight w:val="645"/>
        </w:trPr>
        <w:tc>
          <w:tcPr>
            <w:tcW w:w="1030" w:type="dxa"/>
            <w:vMerge w:val="restart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№</w:t>
            </w:r>
          </w:p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 xml:space="preserve">Объем расходов на выполнение мероприятия, </w:t>
            </w:r>
            <w:proofErr w:type="spellStart"/>
            <w:r w:rsidRPr="00041D35">
              <w:rPr>
                <w:rFonts w:cs="Times New Roman"/>
                <w:bCs w:val="0"/>
              </w:rPr>
              <w:t>тыс</w:t>
            </w:r>
            <w:proofErr w:type="gramStart"/>
            <w:r w:rsidRPr="00041D35">
              <w:rPr>
                <w:rFonts w:cs="Times New Roman"/>
                <w:bCs w:val="0"/>
              </w:rPr>
              <w:t>.р</w:t>
            </w:r>
            <w:proofErr w:type="gramEnd"/>
            <w:r w:rsidRPr="00041D35">
              <w:rPr>
                <w:rFonts w:cs="Times New Roman"/>
                <w:bCs w:val="0"/>
              </w:rPr>
              <w:t>ублей</w:t>
            </w:r>
            <w:proofErr w:type="spellEnd"/>
          </w:p>
        </w:tc>
        <w:tc>
          <w:tcPr>
            <w:tcW w:w="2421" w:type="dxa"/>
            <w:vMerge w:val="restart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Причины отклонения от планового значения</w:t>
            </w:r>
          </w:p>
        </w:tc>
      </w:tr>
      <w:tr w:rsidR="00041D35" w:rsidRPr="00041D35" w:rsidTr="00F8735E">
        <w:trPr>
          <w:trHeight w:val="645"/>
        </w:trPr>
        <w:tc>
          <w:tcPr>
            <w:tcW w:w="1030" w:type="dxa"/>
            <w:vMerge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  <w:vMerge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план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факт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</w:t>
            </w:r>
          </w:p>
        </w:tc>
        <w:tc>
          <w:tcPr>
            <w:tcW w:w="4074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2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3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4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5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6</w:t>
            </w: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</w:t>
            </w:r>
          </w:p>
        </w:tc>
        <w:tc>
          <w:tcPr>
            <w:tcW w:w="4074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ВСЕГО по муниципальной программе, в том числе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1165,983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1165,983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100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2</w:t>
            </w:r>
          </w:p>
        </w:tc>
        <w:tc>
          <w:tcPr>
            <w:tcW w:w="4074" w:type="dxa"/>
          </w:tcPr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 xml:space="preserve">местный бюджет в </w:t>
            </w:r>
            <w:proofErr w:type="spellStart"/>
            <w:r w:rsidRPr="00041D35">
              <w:rPr>
                <w:rFonts w:cs="Times New Roman"/>
                <w:bCs w:val="0"/>
              </w:rPr>
              <w:t>т.ч</w:t>
            </w:r>
            <w:proofErr w:type="spellEnd"/>
            <w:r w:rsidRPr="00041D35">
              <w:rPr>
                <w:rFonts w:cs="Times New Roman"/>
                <w:bCs w:val="0"/>
              </w:rPr>
              <w:t>.: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1165,983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1165,983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 xml:space="preserve">Подпрограмма 1 </w:t>
            </w:r>
          </w:p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«Развитие детских и молодежных организаций»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784,8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784,8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100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Местный бюджет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784,8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784,8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Подпрограмма 2</w:t>
            </w:r>
          </w:p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«Трудовое воспитание молодежи»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381,183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381,183</w:t>
            </w:r>
          </w:p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100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Местный бюджет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34,859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34,859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 xml:space="preserve"> </w:t>
            </w: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Областной бюджет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139,0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139,0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Безвозмездные поступления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207,324</w:t>
            </w: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</w:rPr>
              <w:t>207,324</w:t>
            </w: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  <w:r w:rsidRPr="00041D35">
              <w:rPr>
                <w:rFonts w:cs="Times New Roman"/>
                <w:bCs w:val="0"/>
                <w:lang w:val="en-US"/>
              </w:rPr>
              <w:t>Q1</w:t>
            </w:r>
            <w:r w:rsidRPr="00041D35">
              <w:rPr>
                <w:rFonts w:cs="Times New Roman"/>
                <w:bCs w:val="0"/>
              </w:rPr>
              <w:t>=1</w:t>
            </w:r>
          </w:p>
        </w:tc>
      </w:tr>
      <w:tr w:rsidR="00041D35" w:rsidRPr="00041D35" w:rsidTr="00F8735E">
        <w:tc>
          <w:tcPr>
            <w:tcW w:w="103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41D35" w:rsidRPr="00041D35" w:rsidRDefault="00041D35" w:rsidP="00041D35">
            <w:pPr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41D35" w:rsidRPr="00041D35" w:rsidRDefault="00041D35" w:rsidP="00041D35">
            <w:pPr>
              <w:jc w:val="center"/>
              <w:rPr>
                <w:rFonts w:cs="Times New Roman"/>
                <w:bCs w:val="0"/>
                <w:lang w:val="en-US"/>
              </w:rPr>
            </w:pPr>
          </w:p>
        </w:tc>
      </w:tr>
    </w:tbl>
    <w:p w:rsidR="00041D35" w:rsidRDefault="00041D35" w:rsidP="00041D35">
      <w:pPr>
        <w:spacing w:after="200" w:line="276" w:lineRule="auto"/>
        <w:jc w:val="center"/>
        <w:rPr>
          <w:rFonts w:cs="Times New Roman"/>
          <w:bCs w:val="0"/>
          <w:szCs w:val="28"/>
        </w:rPr>
        <w:sectPr w:rsidR="00041D35" w:rsidSect="00041D35">
          <w:pgSz w:w="16838" w:h="11906" w:orient="landscape"/>
          <w:pgMar w:top="851" w:right="1134" w:bottom="1418" w:left="510" w:header="709" w:footer="709" w:gutter="0"/>
          <w:cols w:space="708"/>
          <w:titlePg/>
          <w:docGrid w:linePitch="381"/>
        </w:sectPr>
      </w:pPr>
    </w:p>
    <w:p w:rsidR="00041D35" w:rsidRPr="00041D35" w:rsidRDefault="00041D35" w:rsidP="00041D35">
      <w:pPr>
        <w:spacing w:after="200" w:line="276" w:lineRule="auto"/>
        <w:jc w:val="center"/>
        <w:rPr>
          <w:rFonts w:cs="Times New Roman"/>
          <w:bCs w:val="0"/>
          <w:szCs w:val="28"/>
        </w:rPr>
      </w:pPr>
    </w:p>
    <w:p w:rsidR="00041D35" w:rsidRPr="00041D35" w:rsidRDefault="00041D35" w:rsidP="00041D35">
      <w:pPr>
        <w:spacing w:after="200" w:line="276" w:lineRule="auto"/>
        <w:jc w:val="center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>Оценка эффективности и результативности муниципальной программы «Развитие детских и молодежных организаций  в муниципальном районе Похвистневский на 2015 -2019 г.» за 2016 год</w:t>
      </w:r>
    </w:p>
    <w:p w:rsidR="00041D35" w:rsidRPr="00041D35" w:rsidRDefault="00041D35" w:rsidP="00041D35">
      <w:pPr>
        <w:spacing w:after="200" w:line="276" w:lineRule="auto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041D35" w:rsidRPr="00041D35" w:rsidRDefault="00041D35" w:rsidP="00041D35">
      <w:pPr>
        <w:spacing w:after="200" w:line="276" w:lineRule="auto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>1. Оценка степени достижения и решения задач Программы (выполнения индикаторов) (</w:t>
      </w:r>
      <w:r w:rsidRPr="00041D35">
        <w:rPr>
          <w:rFonts w:cs="Times New Roman"/>
          <w:bCs w:val="0"/>
          <w:szCs w:val="28"/>
          <w:lang w:val="en-US"/>
        </w:rPr>
        <w:t>Q</w:t>
      </w:r>
      <w:r w:rsidRPr="00041D35">
        <w:rPr>
          <w:rFonts w:cs="Times New Roman"/>
          <w:bCs w:val="0"/>
          <w:szCs w:val="28"/>
        </w:rPr>
        <w:t>2-форма 1);</w:t>
      </w:r>
    </w:p>
    <w:p w:rsidR="00041D35" w:rsidRPr="00041D35" w:rsidRDefault="00041D35" w:rsidP="00041D35">
      <w:pPr>
        <w:spacing w:after="200" w:line="276" w:lineRule="auto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программы:</w:t>
      </w:r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  <w:lang w:val="en-US"/>
        </w:rPr>
        <w:t>Q</w:t>
      </w:r>
      <w:r w:rsidRPr="00041D35">
        <w:rPr>
          <w:rFonts w:cs="Times New Roman"/>
          <w:bCs w:val="0"/>
          <w:szCs w:val="28"/>
        </w:rPr>
        <w:t xml:space="preserve">2= </w:t>
      </w:r>
      <w:r w:rsidRPr="00041D35">
        <w:rPr>
          <w:rFonts w:cs="Times New Roman"/>
          <w:bCs w:val="0"/>
          <w:szCs w:val="28"/>
          <w:u w:val="single"/>
        </w:rPr>
        <w:t>1300/1300+1800/1800+32/</w:t>
      </w:r>
      <w:proofErr w:type="gramStart"/>
      <w:r w:rsidRPr="00041D35">
        <w:rPr>
          <w:rFonts w:cs="Times New Roman"/>
          <w:bCs w:val="0"/>
          <w:szCs w:val="28"/>
          <w:u w:val="single"/>
        </w:rPr>
        <w:t>32</w:t>
      </w:r>
      <w:r w:rsidRPr="00041D35">
        <w:rPr>
          <w:rFonts w:cs="Times New Roman"/>
          <w:bCs w:val="0"/>
          <w:szCs w:val="28"/>
        </w:rPr>
        <w:t xml:space="preserve">  =</w:t>
      </w:r>
      <w:proofErr w:type="gramEnd"/>
      <w:r w:rsidRPr="00041D35">
        <w:rPr>
          <w:rFonts w:cs="Times New Roman"/>
          <w:bCs w:val="0"/>
          <w:szCs w:val="28"/>
        </w:rPr>
        <w:t xml:space="preserve"> 1</w:t>
      </w:r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 xml:space="preserve">                                     3</w:t>
      </w:r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  <w:lang w:val="en-US"/>
        </w:rPr>
        <w:t>Q</w:t>
      </w:r>
      <w:r w:rsidRPr="00041D35">
        <w:rPr>
          <w:rFonts w:cs="Times New Roman"/>
          <w:bCs w:val="0"/>
          <w:szCs w:val="28"/>
        </w:rPr>
        <w:t>2=1</w:t>
      </w:r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 xml:space="preserve">2.  Оценка </w:t>
      </w:r>
      <w:proofErr w:type="gramStart"/>
      <w:r w:rsidRPr="00041D35">
        <w:rPr>
          <w:rFonts w:cs="Times New Roman"/>
          <w:bCs w:val="0"/>
          <w:szCs w:val="28"/>
        </w:rPr>
        <w:t>эффективности использования средств бюджета района</w:t>
      </w:r>
      <w:proofErr w:type="gramEnd"/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 xml:space="preserve"> (</w:t>
      </w:r>
      <w:r w:rsidRPr="00041D35">
        <w:rPr>
          <w:rFonts w:cs="Times New Roman"/>
          <w:bCs w:val="0"/>
          <w:szCs w:val="28"/>
          <w:lang w:val="en-US"/>
        </w:rPr>
        <w:t>Q</w:t>
      </w:r>
      <w:r w:rsidRPr="00041D35">
        <w:rPr>
          <w:rFonts w:cs="Times New Roman"/>
          <w:bCs w:val="0"/>
          <w:szCs w:val="28"/>
        </w:rPr>
        <w:t>1- форма</w:t>
      </w:r>
      <w:proofErr w:type="gramStart"/>
      <w:r w:rsidRPr="00041D35">
        <w:rPr>
          <w:rFonts w:cs="Times New Roman"/>
          <w:bCs w:val="0"/>
          <w:szCs w:val="28"/>
        </w:rPr>
        <w:t>2</w:t>
      </w:r>
      <w:proofErr w:type="gramEnd"/>
      <w:r w:rsidRPr="00041D35">
        <w:rPr>
          <w:rFonts w:cs="Times New Roman"/>
          <w:bCs w:val="0"/>
          <w:szCs w:val="28"/>
        </w:rPr>
        <w:t>)</w:t>
      </w:r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  <w:lang w:val="en-US"/>
        </w:rPr>
        <w:t>Q</w:t>
      </w:r>
      <w:r w:rsidRPr="00041D35">
        <w:rPr>
          <w:rFonts w:cs="Times New Roman"/>
          <w:bCs w:val="0"/>
          <w:szCs w:val="28"/>
        </w:rPr>
        <w:t>1=1</w:t>
      </w:r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41D35" w:rsidRPr="00041D35" w:rsidRDefault="00041D35" w:rsidP="00041D35">
      <w:pPr>
        <w:spacing w:line="240" w:lineRule="atLeast"/>
        <w:jc w:val="both"/>
        <w:rPr>
          <w:rFonts w:cs="Times New Roman"/>
          <w:bCs w:val="0"/>
          <w:szCs w:val="28"/>
        </w:rPr>
      </w:pPr>
      <w:r w:rsidRPr="00041D35">
        <w:rPr>
          <w:rFonts w:cs="Times New Roman"/>
          <w:bCs w:val="0"/>
          <w:szCs w:val="28"/>
        </w:rPr>
        <w:t xml:space="preserve">  В соответствии с методикой оценки эффективности, программы «Развитие детских и молодежных организаций в муниципальном районе Похвистневский на 2015 -2019 г.» за 2016 год имеет высокий уровень эффективности.</w:t>
      </w:r>
    </w:p>
    <w:p w:rsidR="00041D35" w:rsidRPr="00041D35" w:rsidRDefault="00041D35" w:rsidP="00041D35">
      <w:pPr>
        <w:spacing w:after="200" w:line="276" w:lineRule="auto"/>
        <w:rPr>
          <w:rFonts w:ascii="Calibri" w:hAnsi="Calibri" w:cs="Times New Roman"/>
          <w:bCs w:val="0"/>
          <w:sz w:val="22"/>
          <w:szCs w:val="22"/>
        </w:rPr>
      </w:pPr>
    </w:p>
    <w:p w:rsidR="00041D35" w:rsidRPr="00041D35" w:rsidRDefault="00041D35" w:rsidP="00041D35">
      <w:pPr>
        <w:spacing w:after="200" w:line="276" w:lineRule="auto"/>
        <w:rPr>
          <w:rFonts w:ascii="Calibri" w:hAnsi="Calibri" w:cs="Times New Roman"/>
          <w:bCs w:val="0"/>
          <w:sz w:val="22"/>
          <w:szCs w:val="22"/>
        </w:rPr>
      </w:pPr>
      <w:bookmarkStart w:id="4" w:name="_GoBack"/>
      <w:bookmarkEnd w:id="4"/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041D35"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9A3" w:rsidRDefault="00B679A3">
      <w:r>
        <w:separator/>
      </w:r>
    </w:p>
  </w:endnote>
  <w:endnote w:type="continuationSeparator" w:id="0">
    <w:p w:rsidR="00B679A3" w:rsidRDefault="00B67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9A3" w:rsidRDefault="00B679A3">
      <w:r>
        <w:separator/>
      </w:r>
    </w:p>
  </w:footnote>
  <w:footnote w:type="continuationSeparator" w:id="0">
    <w:p w:rsidR="00B679A3" w:rsidRDefault="00B67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FD09C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041D35">
      <w:rPr>
        <w:noProof/>
        <w:sz w:val="24"/>
      </w:rPr>
      <w:t>3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1D35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679A3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">
    <w:name w:val="Сетка таблицы1"/>
    <w:basedOn w:val="a1"/>
    <w:next w:val="ab"/>
    <w:uiPriority w:val="59"/>
    <w:rsid w:val="00041D3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041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5379B-177A-48D2-858D-B2F83525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585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12</cp:revision>
  <cp:lastPrinted>2017-03-16T11:44:00Z</cp:lastPrinted>
  <dcterms:created xsi:type="dcterms:W3CDTF">2015-03-26T06:57:00Z</dcterms:created>
  <dcterms:modified xsi:type="dcterms:W3CDTF">2017-03-20T07:41:00Z</dcterms:modified>
</cp:coreProperties>
</file>